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BD" w:rsidRPr="009F71BD" w:rsidRDefault="009F71BD" w:rsidP="009F71BD">
      <w:pPr>
        <w:shd w:val="clear" w:color="auto" w:fill="F8F8F8"/>
        <w:spacing w:after="0" w:line="240" w:lineRule="auto"/>
        <w:jc w:val="center"/>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MİMARLIK, MÜHENDİSLİK VE ETÜT HAZIRLAMA DANIŞMANLIK HİZMETİ ALINACAKTIR</w:t>
      </w:r>
    </w:p>
    <w:p w:rsidR="009F71BD" w:rsidRPr="009F71BD" w:rsidRDefault="009F71BD" w:rsidP="009F71BD">
      <w:pPr>
        <w:spacing w:after="0" w:line="240" w:lineRule="auto"/>
        <w:rPr>
          <w:rFonts w:ascii="Times New Roman" w:eastAsia="Times New Roman" w:hAnsi="Times New Roman" w:cs="Times New Roman"/>
          <w:sz w:val="24"/>
          <w:szCs w:val="24"/>
          <w:lang w:eastAsia="tr-TR"/>
        </w:rPr>
      </w:pPr>
      <w:r w:rsidRPr="009F71BD">
        <w:rPr>
          <w:rFonts w:ascii="Helvetica" w:eastAsia="Times New Roman" w:hAnsi="Helvetica" w:cs="Helvetica"/>
          <w:b/>
          <w:bCs/>
          <w:color w:val="585858"/>
          <w:sz w:val="20"/>
          <w:szCs w:val="20"/>
          <w:u w:val="single"/>
          <w:shd w:val="clear" w:color="auto" w:fill="F8F8F8"/>
          <w:lang w:eastAsia="tr-TR"/>
        </w:rPr>
        <w:t>BORU HATLARI İLE PETROL TAŞIMA A.Ş (BOTAŞ)</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118ABE"/>
          <w:sz w:val="20"/>
          <w:szCs w:val="20"/>
          <w:shd w:val="clear" w:color="auto" w:fill="F8F8F8"/>
          <w:lang w:eastAsia="tr-TR"/>
        </w:rPr>
        <w:t xml:space="preserve">Dörtyol Petrol ve FSRU İskelesinin Deprem Testinden Geçemeyen Bölümünün Rehabilitasyonu ve FSRU Tesisinin LNG </w:t>
      </w:r>
      <w:proofErr w:type="spellStart"/>
      <w:r w:rsidRPr="009F71BD">
        <w:rPr>
          <w:rFonts w:ascii="Helvetica" w:eastAsia="Times New Roman" w:hAnsi="Helvetica" w:cs="Helvetica"/>
          <w:b/>
          <w:bCs/>
          <w:color w:val="118ABE"/>
          <w:sz w:val="20"/>
          <w:szCs w:val="20"/>
          <w:shd w:val="clear" w:color="auto" w:fill="F8F8F8"/>
          <w:lang w:eastAsia="tr-TR"/>
        </w:rPr>
        <w:t>Gazlaştırma</w:t>
      </w:r>
      <w:proofErr w:type="spellEnd"/>
      <w:r w:rsidRPr="009F71BD">
        <w:rPr>
          <w:rFonts w:ascii="Helvetica" w:eastAsia="Times New Roman" w:hAnsi="Helvetica" w:cs="Helvetica"/>
          <w:b/>
          <w:bCs/>
          <w:color w:val="118ABE"/>
          <w:sz w:val="20"/>
          <w:szCs w:val="20"/>
          <w:shd w:val="clear" w:color="auto" w:fill="F8F8F8"/>
          <w:lang w:eastAsia="tr-TR"/>
        </w:rPr>
        <w:t xml:space="preserve"> Kapasitesinin Artırılmasına Yönelik Etüt ve Mühendislik İşi</w:t>
      </w:r>
      <w:r w:rsidRPr="009F71BD">
        <w:rPr>
          <w:rFonts w:ascii="Helvetica" w:eastAsia="Times New Roman" w:hAnsi="Helvetica" w:cs="Helvetica"/>
          <w:color w:val="585858"/>
          <w:sz w:val="20"/>
          <w:szCs w:val="20"/>
          <w:shd w:val="clear" w:color="auto" w:fill="F8F8F8"/>
          <w:lang w:eastAsia="tr-TR"/>
        </w:rPr>
        <w:t xml:space="preserve"> danışmanlık hizmeti işi için, yeterli tecrübeye sahip adaylar teklif vermek üzere ön yeterlik başvurusuna davet edilmektedir. Ön yeterlik değerlendirmesi sonucu yeterliği tespit edilenler arasından ön yeterlik şartnamesinde belirtilen </w:t>
      </w:r>
      <w:proofErr w:type="gramStart"/>
      <w:r w:rsidRPr="009F71BD">
        <w:rPr>
          <w:rFonts w:ascii="Helvetica" w:eastAsia="Times New Roman" w:hAnsi="Helvetica" w:cs="Helvetica"/>
          <w:color w:val="585858"/>
          <w:sz w:val="20"/>
          <w:szCs w:val="20"/>
          <w:shd w:val="clear" w:color="auto" w:fill="F8F8F8"/>
          <w:lang w:eastAsia="tr-TR"/>
        </w:rPr>
        <w:t>kriterlere</w:t>
      </w:r>
      <w:proofErr w:type="gramEnd"/>
      <w:r w:rsidRPr="009F71BD">
        <w:rPr>
          <w:rFonts w:ascii="Helvetica" w:eastAsia="Times New Roman" w:hAnsi="Helvetica" w:cs="Helvetica"/>
          <w:color w:val="585858"/>
          <w:sz w:val="20"/>
          <w:szCs w:val="20"/>
          <w:shd w:val="clear" w:color="auto" w:fill="F8F8F8"/>
          <w:lang w:eastAsia="tr-TR"/>
        </w:rPr>
        <w:t xml:space="preserve"> göre sıralanmak suretiyle kısa listeye alınarak teklif vermeye davet edilecek isteklilerin katılımıyla 4734 sayılı Kanunun 5 inci bölümünde yer alan hükümlere uygun olarak belli istekliler arasında ihale usulü ile ihale edilecektir.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2024/1664541</w:t>
            </w:r>
          </w:p>
        </w:tc>
      </w:tr>
    </w:tbl>
    <w:p w:rsidR="009F71BD" w:rsidRPr="009F71BD" w:rsidRDefault="009F71BD" w:rsidP="009F71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9F71BD" w:rsidRPr="009F71BD" w:rsidTr="009F71B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B04935"/>
                <w:sz w:val="20"/>
                <w:szCs w:val="20"/>
                <w:lang w:eastAsia="tr-TR"/>
              </w:rPr>
              <w:t>1-İdarenin</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a)</w:t>
            </w:r>
            <w:r w:rsidRPr="009F71B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BİLKENT PLAZA A1 BLOK KAT:1 06800 BİLKENT ÇANKAYA/ANKARA</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b)</w:t>
            </w:r>
            <w:r w:rsidRPr="009F71B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3122972644 - 3122660734</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c)</w:t>
            </w:r>
            <w:r w:rsidRPr="009F71BD">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info@botas.gov.tr</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ç)</w:t>
            </w:r>
            <w:r w:rsidRPr="009F71BD">
              <w:rPr>
                <w:rFonts w:ascii="Helvetica" w:eastAsia="Times New Roman" w:hAnsi="Helvetica" w:cs="Helvetica"/>
                <w:color w:val="585858"/>
                <w:sz w:val="20"/>
                <w:szCs w:val="20"/>
                <w:lang w:eastAsia="tr-TR"/>
              </w:rPr>
              <w:t> Ön yeterlik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https://ekap.kik.gov.tr/EKAP/</w:t>
            </w:r>
          </w:p>
        </w:tc>
      </w:tr>
    </w:tbl>
    <w:p w:rsidR="009F71BD" w:rsidRPr="009F71BD" w:rsidRDefault="009F71BD" w:rsidP="009F71BD">
      <w:pPr>
        <w:spacing w:after="0" w:line="240" w:lineRule="auto"/>
        <w:rPr>
          <w:rFonts w:ascii="Times New Roman" w:eastAsia="Times New Roman" w:hAnsi="Times New Roman" w:cs="Times New Roman"/>
          <w:sz w:val="24"/>
          <w:szCs w:val="24"/>
          <w:lang w:eastAsia="tr-TR"/>
        </w:rPr>
      </w:pP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B04935"/>
          <w:sz w:val="20"/>
          <w:szCs w:val="20"/>
          <w:shd w:val="clear" w:color="auto" w:fill="F8F8F8"/>
          <w:lang w:eastAsia="tr-TR"/>
        </w:rPr>
        <w:t>2- Ön yeterlik konusu danışmanlık hizmetinin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a)</w:t>
            </w:r>
            <w:r w:rsidRPr="009F71B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proofErr w:type="gramStart"/>
            <w:r w:rsidRPr="009F71BD">
              <w:rPr>
                <w:rFonts w:ascii="Helvetica" w:eastAsia="Times New Roman" w:hAnsi="Helvetica" w:cs="Helvetica"/>
                <w:b/>
                <w:bCs/>
                <w:color w:val="118ABE"/>
                <w:sz w:val="20"/>
                <w:szCs w:val="20"/>
                <w:lang w:eastAsia="tr-TR"/>
              </w:rPr>
              <w:t>• Gemi Manevra ve Simülasyon çalışmalarının • İskele ve yardımcı birimlerinin (</w:t>
            </w:r>
            <w:proofErr w:type="spellStart"/>
            <w:r w:rsidRPr="009F71BD">
              <w:rPr>
                <w:rFonts w:ascii="Helvetica" w:eastAsia="Times New Roman" w:hAnsi="Helvetica" w:cs="Helvetica"/>
                <w:b/>
                <w:bCs/>
                <w:color w:val="118ABE"/>
                <w:sz w:val="20"/>
                <w:szCs w:val="20"/>
                <w:lang w:eastAsia="tr-TR"/>
              </w:rPr>
              <w:t>offshore</w:t>
            </w:r>
            <w:proofErr w:type="spellEnd"/>
            <w:r w:rsidRPr="009F71BD">
              <w:rPr>
                <w:rFonts w:ascii="Helvetica" w:eastAsia="Times New Roman" w:hAnsi="Helvetica" w:cs="Helvetica"/>
                <w:b/>
                <w:bCs/>
                <w:color w:val="118ABE"/>
                <w:sz w:val="20"/>
                <w:szCs w:val="20"/>
                <w:lang w:eastAsia="tr-TR"/>
              </w:rPr>
              <w:t>) Hidrolik, İnşaat, Mekanik ve Elektrik/Otomasyon detay mühendisliğinin yapılması, • Jeolojik/</w:t>
            </w:r>
            <w:proofErr w:type="spellStart"/>
            <w:r w:rsidRPr="009F71BD">
              <w:rPr>
                <w:rFonts w:ascii="Helvetica" w:eastAsia="Times New Roman" w:hAnsi="Helvetica" w:cs="Helvetica"/>
                <w:b/>
                <w:bCs/>
                <w:color w:val="118ABE"/>
                <w:sz w:val="20"/>
                <w:szCs w:val="20"/>
                <w:lang w:eastAsia="tr-TR"/>
              </w:rPr>
              <w:t>Jeoteknik</w:t>
            </w:r>
            <w:proofErr w:type="spellEnd"/>
            <w:r w:rsidRPr="009F71BD">
              <w:rPr>
                <w:rFonts w:ascii="Helvetica" w:eastAsia="Times New Roman" w:hAnsi="Helvetica" w:cs="Helvetica"/>
                <w:b/>
                <w:bCs/>
                <w:color w:val="118ABE"/>
                <w:sz w:val="20"/>
                <w:szCs w:val="20"/>
                <w:lang w:eastAsia="tr-TR"/>
              </w:rPr>
              <w:t xml:space="preserve"> Etüt İşleri • Çevresel Etki Değerlendirme (ÇED) İşleri, • Hâlihazır, </w:t>
            </w:r>
            <w:proofErr w:type="spellStart"/>
            <w:r w:rsidRPr="009F71BD">
              <w:rPr>
                <w:rFonts w:ascii="Helvetica" w:eastAsia="Times New Roman" w:hAnsi="Helvetica" w:cs="Helvetica"/>
                <w:b/>
                <w:bCs/>
                <w:color w:val="118ABE"/>
                <w:sz w:val="20"/>
                <w:szCs w:val="20"/>
                <w:lang w:eastAsia="tr-TR"/>
              </w:rPr>
              <w:t>Rölöve</w:t>
            </w:r>
            <w:proofErr w:type="spellEnd"/>
            <w:r w:rsidRPr="009F71BD">
              <w:rPr>
                <w:rFonts w:ascii="Helvetica" w:eastAsia="Times New Roman" w:hAnsi="Helvetica" w:cs="Helvetica"/>
                <w:b/>
                <w:bCs/>
                <w:color w:val="118ABE"/>
                <w:sz w:val="20"/>
                <w:szCs w:val="20"/>
                <w:lang w:eastAsia="tr-TR"/>
              </w:rPr>
              <w:t xml:space="preserve"> ve İmar Planı Yapımı, • Karada (</w:t>
            </w:r>
            <w:proofErr w:type="spellStart"/>
            <w:r w:rsidRPr="009F71BD">
              <w:rPr>
                <w:rFonts w:ascii="Helvetica" w:eastAsia="Times New Roman" w:hAnsi="Helvetica" w:cs="Helvetica"/>
                <w:b/>
                <w:bCs/>
                <w:color w:val="118ABE"/>
                <w:sz w:val="20"/>
                <w:szCs w:val="20"/>
                <w:lang w:eastAsia="tr-TR"/>
              </w:rPr>
              <w:t>onshore</w:t>
            </w:r>
            <w:proofErr w:type="spellEnd"/>
            <w:r w:rsidRPr="009F71BD">
              <w:rPr>
                <w:rFonts w:ascii="Helvetica" w:eastAsia="Times New Roman" w:hAnsi="Helvetica" w:cs="Helvetica"/>
                <w:b/>
                <w:bCs/>
                <w:color w:val="118ABE"/>
                <w:sz w:val="20"/>
                <w:szCs w:val="20"/>
                <w:lang w:eastAsia="tr-TR"/>
              </w:rPr>
              <w:t>); Kara Tankerlerine LNG Yüklenmesi Tesisi, Atık Kabul Tesisi ve Kara Boru Hattı Ölçüm İstasyonu Hidrolik, İnşaat, Mekanik ve Elektrik/Otomasyon detay mühendisliğinin yapılması</w:t>
            </w:r>
            <w:r w:rsidRPr="009F71BD">
              <w:rPr>
                <w:rFonts w:ascii="Helvetica" w:eastAsia="Times New Roman" w:hAnsi="Helvetica" w:cs="Helvetica"/>
                <w:b/>
                <w:bCs/>
                <w:color w:val="118ABE"/>
                <w:sz w:val="20"/>
                <w:szCs w:val="20"/>
                <w:lang w:eastAsia="tr-TR"/>
              </w:rPr>
              <w:br/>
              <w:t xml:space="preserve">Ayrıntılı bilgiye </w:t>
            </w:r>
            <w:proofErr w:type="spellStart"/>
            <w:r w:rsidRPr="009F71BD">
              <w:rPr>
                <w:rFonts w:ascii="Helvetica" w:eastAsia="Times New Roman" w:hAnsi="Helvetica" w:cs="Helvetica"/>
                <w:b/>
                <w:bCs/>
                <w:color w:val="118ABE"/>
                <w:sz w:val="20"/>
                <w:szCs w:val="20"/>
                <w:lang w:eastAsia="tr-TR"/>
              </w:rPr>
              <w:t>EKAP’ta</w:t>
            </w:r>
            <w:proofErr w:type="spellEnd"/>
            <w:r w:rsidRPr="009F71BD">
              <w:rPr>
                <w:rFonts w:ascii="Helvetica" w:eastAsia="Times New Roman" w:hAnsi="Helvetica" w:cs="Helvetica"/>
                <w:b/>
                <w:bCs/>
                <w:color w:val="118ABE"/>
                <w:sz w:val="20"/>
                <w:szCs w:val="20"/>
                <w:lang w:eastAsia="tr-TR"/>
              </w:rPr>
              <w:t xml:space="preserve"> yer alan ihale dokümanı içinde bulunan idari şartnameden ulaşılabilir.</w:t>
            </w:r>
            <w:proofErr w:type="gramEnd"/>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b)</w:t>
            </w:r>
            <w:r w:rsidRPr="009F71BD">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Hatay İli</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c)</w:t>
            </w:r>
            <w:r w:rsidRPr="009F71BD">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İşe başlama tarihinden itibaren </w:t>
            </w:r>
            <w:r w:rsidRPr="009F71BD">
              <w:rPr>
                <w:rFonts w:ascii="Helvetica" w:eastAsia="Times New Roman" w:hAnsi="Helvetica" w:cs="Helvetica"/>
                <w:b/>
                <w:bCs/>
                <w:color w:val="118ABE"/>
                <w:sz w:val="20"/>
                <w:szCs w:val="20"/>
                <w:lang w:eastAsia="tr-TR"/>
              </w:rPr>
              <w:t>360 takvim günüdür</w:t>
            </w:r>
          </w:p>
        </w:tc>
      </w:tr>
    </w:tbl>
    <w:p w:rsidR="009F71BD" w:rsidRPr="009F71BD" w:rsidRDefault="009F71BD" w:rsidP="009F71BD">
      <w:pPr>
        <w:spacing w:after="0" w:line="240" w:lineRule="auto"/>
        <w:rPr>
          <w:rFonts w:ascii="Times New Roman" w:eastAsia="Times New Roman" w:hAnsi="Times New Roman" w:cs="Times New Roman"/>
          <w:sz w:val="24"/>
          <w:szCs w:val="24"/>
          <w:lang w:eastAsia="tr-TR"/>
        </w:rPr>
      </w:pP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B04935"/>
          <w:sz w:val="20"/>
          <w:szCs w:val="20"/>
          <w:shd w:val="clear" w:color="auto" w:fill="F8F8F8"/>
          <w:lang w:eastAsia="tr-TR"/>
        </w:rPr>
        <w:t>3- Ön yeterlik değerlendirmesinin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a)</w:t>
            </w:r>
            <w:r w:rsidRPr="009F71BD">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BOTAŞ Genel Müdürlüğü Konferans Salonu Bilkent Plaza A-2 Blok 06800 Bilkent ANKARA</w:t>
            </w:r>
          </w:p>
        </w:tc>
      </w:tr>
      <w:tr w:rsidR="009F71BD" w:rsidRPr="009F71BD" w:rsidTr="009F71B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b)</w:t>
            </w:r>
            <w:r w:rsidRPr="009F71BD">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jc w:val="both"/>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24.12.2024 10:30</w:t>
            </w:r>
          </w:p>
        </w:tc>
      </w:tr>
    </w:tbl>
    <w:p w:rsidR="009F71BD" w:rsidRPr="009F71BD" w:rsidRDefault="009F71BD" w:rsidP="009F71BD">
      <w:pPr>
        <w:spacing w:after="0" w:line="240" w:lineRule="auto"/>
        <w:rPr>
          <w:rFonts w:ascii="Times New Roman" w:eastAsia="Times New Roman" w:hAnsi="Times New Roman" w:cs="Times New Roman"/>
          <w:sz w:val="24"/>
          <w:szCs w:val="24"/>
          <w:lang w:eastAsia="tr-TR"/>
        </w:rPr>
      </w:pP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 xml:space="preserve">4. Ön yeterlik değerlendirmesine katılabilme şartları ve istenilen belgeler ile ön yeterlik değerlendirmesinde uygulanacak </w:t>
      </w:r>
      <w:proofErr w:type="gramStart"/>
      <w:r w:rsidRPr="009F71BD">
        <w:rPr>
          <w:rFonts w:ascii="Helvetica" w:eastAsia="Times New Roman" w:hAnsi="Helvetica" w:cs="Helvetica"/>
          <w:b/>
          <w:bCs/>
          <w:color w:val="585858"/>
          <w:sz w:val="20"/>
          <w:szCs w:val="20"/>
          <w:shd w:val="clear" w:color="auto" w:fill="F8F8F8"/>
          <w:lang w:eastAsia="tr-TR"/>
        </w:rPr>
        <w:t>kriterler</w:t>
      </w:r>
      <w:proofErr w:type="gramEnd"/>
      <w:r w:rsidRPr="009F71BD">
        <w:rPr>
          <w:rFonts w:ascii="Helvetica" w:eastAsia="Times New Roman" w:hAnsi="Helvetica" w:cs="Helvetica"/>
          <w:b/>
          <w:bCs/>
          <w:color w:val="585858"/>
          <w:sz w:val="20"/>
          <w:szCs w:val="20"/>
          <w:shd w:val="clear" w:color="auto" w:fill="F8F8F8"/>
          <w:lang w:eastAsia="tr-TR"/>
        </w:rPr>
        <w:t>:</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w:t>
      </w:r>
      <w:r w:rsidRPr="009F71BD">
        <w:rPr>
          <w:rFonts w:ascii="Helvetica" w:eastAsia="Times New Roman" w:hAnsi="Helvetica" w:cs="Helvetica"/>
          <w:color w:val="585858"/>
          <w:sz w:val="20"/>
          <w:szCs w:val="20"/>
          <w:shd w:val="clear" w:color="auto" w:fill="F8F8F8"/>
          <w:lang w:eastAsia="tr-TR"/>
        </w:rPr>
        <w:t> Ön yeterlik değerlendirmesine katılma şartları ve istenilen belgeler: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4.1.1.</w:t>
      </w:r>
      <w:r w:rsidRPr="009F71BD">
        <w:rPr>
          <w:rFonts w:ascii="Helvetica" w:eastAsia="Times New Roman" w:hAnsi="Helvetica" w:cs="Helvetica"/>
          <w:color w:val="585858"/>
          <w:sz w:val="20"/>
          <w:szCs w:val="20"/>
          <w:shd w:val="clear" w:color="auto" w:fill="F8F8F8"/>
          <w:lang w:eastAsia="tr-TR"/>
        </w:rPr>
        <w:t> Mevzuatı gereği kayıtlı olduğu Ticaret ve/veya Sanayi Odası veya ilgili Meslek Odası Belgesi,</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4.1.1.1.</w:t>
      </w:r>
      <w:r w:rsidRPr="009F71BD">
        <w:rPr>
          <w:rFonts w:ascii="Helvetica" w:eastAsia="Times New Roman" w:hAnsi="Helvetica" w:cs="Helvetica"/>
          <w:color w:val="585858"/>
          <w:sz w:val="20"/>
          <w:szCs w:val="20"/>
          <w:shd w:val="clear" w:color="auto" w:fill="F8F8F8"/>
          <w:lang w:eastAsia="tr-TR"/>
        </w:rPr>
        <w:t> Gerçek kişi olması halinde, kayıtlı olduğu ilgili meslek odasından ya da ticaret ve/veya sanayi odasından, ilk ilan tarihinin ya da ihale veya son başvuru tarihinin içinde bulunduğu yılda alınmış, odaya kayıtlı olduğunu gösterir belge,</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4.1.1.2.</w:t>
      </w:r>
      <w:r w:rsidRPr="009F71BD">
        <w:rPr>
          <w:rFonts w:ascii="Helvetica" w:eastAsia="Times New Roman" w:hAnsi="Helvetica" w:cs="Helvetica"/>
          <w:color w:val="585858"/>
          <w:sz w:val="20"/>
          <w:szCs w:val="20"/>
          <w:shd w:val="clear" w:color="auto" w:fill="F8F8F8"/>
          <w:lang w:eastAsia="tr-TR"/>
        </w:rPr>
        <w:t> Tüzel kişi olması halinde, ilgili mevzuatı gereği kayıtlı olduğu ticaret ve/veya sanayi odasından, ilk ilan tarihinin ya da ihale veya son başvuru tarihinin içinde bulunduğu yılda alınmış, tüzel kişiliğin odaya kayıtlı olduğunu gösterir belge,</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4.1.2.</w:t>
      </w:r>
      <w:r w:rsidRPr="009F71BD">
        <w:rPr>
          <w:rFonts w:ascii="Helvetica" w:eastAsia="Times New Roman" w:hAnsi="Helvetica" w:cs="Helvetica"/>
          <w:color w:val="585858"/>
          <w:sz w:val="20"/>
          <w:szCs w:val="20"/>
          <w:shd w:val="clear" w:color="auto" w:fill="F8F8F8"/>
          <w:lang w:eastAsia="tr-TR"/>
        </w:rPr>
        <w:t> Ön yeterlik başvurusu yapmaya yetkili olduğunu gösteren belgeler,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4.1.2.1.</w:t>
      </w:r>
      <w:r w:rsidRPr="009F71BD">
        <w:rPr>
          <w:rFonts w:ascii="Helvetica" w:eastAsia="Times New Roman" w:hAnsi="Helvetica" w:cs="Helvetica"/>
          <w:color w:val="585858"/>
          <w:sz w:val="20"/>
          <w:szCs w:val="20"/>
          <w:shd w:val="clear" w:color="auto" w:fill="F8F8F8"/>
          <w:lang w:eastAsia="tr-TR"/>
        </w:rPr>
        <w:t> Gerçek kişi olması halinde, noter tasdikli imza beyannamesi.</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4.1.2.2.</w:t>
      </w:r>
      <w:r w:rsidRPr="009F71BD">
        <w:rPr>
          <w:rFonts w:ascii="Helvetica" w:eastAsia="Times New Roman" w:hAnsi="Helvetica" w:cs="Helvetica"/>
          <w:color w:val="585858"/>
          <w:sz w:val="20"/>
          <w:szCs w:val="20"/>
          <w:shd w:val="clear" w:color="auto" w:fill="F8F8F8"/>
          <w:lang w:eastAsia="tr-TR"/>
        </w:rPr>
        <w:t xml:space="preserve"> Tüzel kişi olması halinde, başvuru mektubunu imzalayanın noter tasdikli imza beyannamesi. Tüzel kişilerde; yönetimdeki görevliler ile ilgisine göre, ortaklar ve ortaklık oranlarına (halka arz edilen </w:t>
      </w:r>
      <w:r w:rsidRPr="009F71BD">
        <w:rPr>
          <w:rFonts w:ascii="Helvetica" w:eastAsia="Times New Roman" w:hAnsi="Helvetica" w:cs="Helvetica"/>
          <w:color w:val="585858"/>
          <w:sz w:val="20"/>
          <w:szCs w:val="20"/>
          <w:shd w:val="clear" w:color="auto" w:fill="F8F8F8"/>
          <w:lang w:eastAsia="tr-TR"/>
        </w:rPr>
        <w:lastRenderedPageBreak/>
        <w:t xml:space="preserve">hisseler hariç)/üyelere/kuruculara ilişkin bilgiler idarece </w:t>
      </w:r>
      <w:proofErr w:type="spellStart"/>
      <w:r w:rsidRPr="009F71BD">
        <w:rPr>
          <w:rFonts w:ascii="Helvetica" w:eastAsia="Times New Roman" w:hAnsi="Helvetica" w:cs="Helvetica"/>
          <w:color w:val="585858"/>
          <w:sz w:val="20"/>
          <w:szCs w:val="20"/>
          <w:shd w:val="clear" w:color="auto" w:fill="F8F8F8"/>
          <w:lang w:eastAsia="tr-TR"/>
        </w:rPr>
        <w:t>EKAP’tan</w:t>
      </w:r>
      <w:proofErr w:type="spellEnd"/>
      <w:r w:rsidRPr="009F71BD">
        <w:rPr>
          <w:rFonts w:ascii="Helvetica" w:eastAsia="Times New Roman" w:hAnsi="Helvetica" w:cs="Helvetica"/>
          <w:color w:val="585858"/>
          <w:sz w:val="20"/>
          <w:szCs w:val="20"/>
          <w:shd w:val="clear" w:color="auto" w:fill="F8F8F8"/>
          <w:lang w:eastAsia="tr-TR"/>
        </w:rPr>
        <w:t xml:space="preserve"> alınır. </w:t>
      </w:r>
      <w:proofErr w:type="spellStart"/>
      <w:r w:rsidRPr="009F71BD">
        <w:rPr>
          <w:rFonts w:ascii="Helvetica" w:eastAsia="Times New Roman" w:hAnsi="Helvetica" w:cs="Helvetica"/>
          <w:color w:val="585858"/>
          <w:sz w:val="20"/>
          <w:szCs w:val="20"/>
          <w:shd w:val="clear" w:color="auto" w:fill="F8F8F8"/>
          <w:lang w:eastAsia="tr-TR"/>
        </w:rPr>
        <w:t>EKAP’a</w:t>
      </w:r>
      <w:proofErr w:type="spellEnd"/>
      <w:r w:rsidRPr="009F71BD">
        <w:rPr>
          <w:rFonts w:ascii="Helvetica" w:eastAsia="Times New Roman" w:hAnsi="Helvetica" w:cs="Helvetica"/>
          <w:color w:val="585858"/>
          <w:sz w:val="20"/>
          <w:szCs w:val="20"/>
          <w:shd w:val="clear" w:color="auto" w:fill="F8F8F8"/>
          <w:lang w:eastAsia="tr-TR"/>
        </w:rPr>
        <w:t xml:space="preserve"> kayıtlı olmayan yabancı adaylar tarafından ise, ilgili ülke mevzuatı dikkate alınarak, belirtilen hususlara ilişkin gerekli belgeler sunulur.</w:t>
      </w:r>
      <w:r w:rsidRPr="009F71BD">
        <w:rPr>
          <w:rFonts w:ascii="Helvetica" w:eastAsia="Times New Roman" w:hAnsi="Helvetica" w:cs="Helvetica"/>
          <w:color w:val="585858"/>
          <w:sz w:val="20"/>
          <w:szCs w:val="20"/>
          <w:lang w:eastAsia="tr-TR"/>
        </w:rPr>
        <w:br/>
      </w:r>
      <w:proofErr w:type="gramStart"/>
      <w:r w:rsidRPr="009F71BD">
        <w:rPr>
          <w:rFonts w:ascii="Helvetica" w:eastAsia="Times New Roman" w:hAnsi="Helvetica" w:cs="Helvetica"/>
          <w:b/>
          <w:bCs/>
          <w:color w:val="585858"/>
          <w:sz w:val="20"/>
          <w:szCs w:val="20"/>
          <w:shd w:val="clear" w:color="auto" w:fill="F8F8F8"/>
          <w:lang w:eastAsia="tr-TR"/>
        </w:rPr>
        <w:t>4.1.3</w:t>
      </w:r>
      <w:r w:rsidRPr="009F71BD">
        <w:rPr>
          <w:rFonts w:ascii="Helvetica" w:eastAsia="Times New Roman" w:hAnsi="Helvetica" w:cs="Helvetica"/>
          <w:color w:val="585858"/>
          <w:sz w:val="20"/>
          <w:szCs w:val="20"/>
          <w:shd w:val="clear" w:color="auto" w:fill="F8F8F8"/>
          <w:lang w:eastAsia="tr-TR"/>
        </w:rPr>
        <w:t> Şekli ve içeriği Ön Yeterlik Şartnamesinin ekinde belirtilen Başvuru Mektubu,</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4.1.4</w:t>
      </w:r>
      <w:r w:rsidRPr="009F71BD">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 xml:space="preserve">4.2. Mali kapasiteye ilişkin belgeler ve bu belgelerin taşıması gereken </w:t>
            </w:r>
            <w:proofErr w:type="gramStart"/>
            <w:r w:rsidRPr="009F71BD">
              <w:rPr>
                <w:rFonts w:ascii="Helvetica" w:eastAsia="Times New Roman" w:hAnsi="Helvetica" w:cs="Helvetica"/>
                <w:b/>
                <w:bCs/>
                <w:color w:val="585858"/>
                <w:sz w:val="20"/>
                <w:szCs w:val="20"/>
                <w:lang w:eastAsia="tr-TR"/>
              </w:rPr>
              <w:t>kriterler</w:t>
            </w:r>
            <w:proofErr w:type="gramEnd"/>
            <w:r w:rsidRPr="009F71BD">
              <w:rPr>
                <w:rFonts w:ascii="Helvetica" w:eastAsia="Times New Roman" w:hAnsi="Helvetica" w:cs="Helvetica"/>
                <w:b/>
                <w:bCs/>
                <w:color w:val="585858"/>
                <w:sz w:val="20"/>
                <w:szCs w:val="20"/>
                <w:lang w:eastAsia="tr-TR"/>
              </w:rPr>
              <w:t>:</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 xml:space="preserve">4.2.1. Adayın ihalenin yapıldığı yıldan önceki yıla ait </w:t>
            </w:r>
            <w:proofErr w:type="gramStart"/>
            <w:r w:rsidRPr="009F71BD">
              <w:rPr>
                <w:rFonts w:ascii="Helvetica" w:eastAsia="Times New Roman" w:hAnsi="Helvetica" w:cs="Helvetica"/>
                <w:b/>
                <w:bCs/>
                <w:color w:val="585858"/>
                <w:sz w:val="20"/>
                <w:szCs w:val="20"/>
                <w:lang w:eastAsia="tr-TR"/>
              </w:rPr>
              <w:t>yıl sonu</w:t>
            </w:r>
            <w:proofErr w:type="gramEnd"/>
            <w:r w:rsidRPr="009F71BD">
              <w:rPr>
                <w:rFonts w:ascii="Helvetica" w:eastAsia="Times New Roman" w:hAnsi="Helvetica" w:cs="Helvetica"/>
                <w:b/>
                <w:bCs/>
                <w:color w:val="585858"/>
                <w:sz w:val="20"/>
                <w:szCs w:val="20"/>
                <w:lang w:eastAsia="tr-TR"/>
              </w:rPr>
              <w:t xml:space="preserve"> bilançosu veya eşdeğer belgeleri:</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İhalenin yapıldığı yıldan önceki yıla ait;</w:t>
            </w:r>
            <w:r w:rsidRPr="009F71BD">
              <w:rPr>
                <w:rFonts w:ascii="Helvetica" w:eastAsia="Times New Roman" w:hAnsi="Helvetica" w:cs="Helvetica"/>
                <w:color w:val="585858"/>
                <w:sz w:val="20"/>
                <w:szCs w:val="20"/>
                <w:lang w:eastAsia="tr-TR"/>
              </w:rPr>
              <w:br/>
              <w:t xml:space="preserve">a) İlgili mevzuatı uyarınca bilançosunu yayımlatma zorunluluğu olan adaylar </w:t>
            </w:r>
            <w:proofErr w:type="gramStart"/>
            <w:r w:rsidRPr="009F71BD">
              <w:rPr>
                <w:rFonts w:ascii="Helvetica" w:eastAsia="Times New Roman" w:hAnsi="Helvetica" w:cs="Helvetica"/>
                <w:color w:val="585858"/>
                <w:sz w:val="20"/>
                <w:szCs w:val="20"/>
                <w:lang w:eastAsia="tr-TR"/>
              </w:rPr>
              <w:t>yıl sonu</w:t>
            </w:r>
            <w:proofErr w:type="gramEnd"/>
            <w:r w:rsidRPr="009F71BD">
              <w:rPr>
                <w:rFonts w:ascii="Helvetica" w:eastAsia="Times New Roman" w:hAnsi="Helvetica" w:cs="Helvetica"/>
                <w:color w:val="585858"/>
                <w:sz w:val="20"/>
                <w:szCs w:val="20"/>
                <w:lang w:eastAsia="tr-TR"/>
              </w:rPr>
              <w:t xml:space="preserve"> bilançosunu veya bilançonun gerekli kriterlerin sağlandığını gösteren bölümlerini,</w:t>
            </w:r>
            <w:r w:rsidRPr="009F71BD">
              <w:rPr>
                <w:rFonts w:ascii="Helvetica" w:eastAsia="Times New Roman" w:hAnsi="Helvetica" w:cs="Helvetica"/>
                <w:color w:val="585858"/>
                <w:sz w:val="20"/>
                <w:szCs w:val="20"/>
                <w:lang w:eastAsia="tr-TR"/>
              </w:rPr>
              <w:br/>
              <w:t>b) İlgili mevzuatı uyarınca bilançosunu yayımlatma zorunluluğu olmayan adaylar,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F71BD">
              <w:rPr>
                <w:rFonts w:ascii="Helvetica" w:eastAsia="Times New Roman" w:hAnsi="Helvetica" w:cs="Helvetica"/>
                <w:color w:val="585858"/>
                <w:sz w:val="20"/>
                <w:szCs w:val="20"/>
                <w:lang w:eastAsia="tr-TR"/>
              </w:rPr>
              <w:br/>
              <w:t>Sunulan bilanço veya eşdeğer belgelerde;</w:t>
            </w:r>
            <w:r w:rsidRPr="009F71BD">
              <w:rPr>
                <w:rFonts w:ascii="Helvetica" w:eastAsia="Times New Roman" w:hAnsi="Helvetica" w:cs="Helvetica"/>
                <w:color w:val="585858"/>
                <w:sz w:val="20"/>
                <w:szCs w:val="20"/>
                <w:lang w:eastAsia="tr-TR"/>
              </w:rPr>
              <w:br/>
              <w:t>a) Cari oranın (dönen varlıklar/kısa vadeli borçlar) en az 0,75 olması,</w:t>
            </w:r>
            <w:r w:rsidRPr="009F71BD">
              <w:rPr>
                <w:rFonts w:ascii="Helvetica" w:eastAsia="Times New Roman" w:hAnsi="Helvetica" w:cs="Helvetica"/>
                <w:color w:val="585858"/>
                <w:sz w:val="20"/>
                <w:szCs w:val="20"/>
                <w:lang w:eastAsia="tr-TR"/>
              </w:rPr>
              <w:br/>
              <w:t>b) Öz kaynak oranının (öz kaynaklar/toplam aktif) en az 0,15 olması,</w:t>
            </w:r>
            <w:r w:rsidRPr="009F71BD">
              <w:rPr>
                <w:rFonts w:ascii="Helvetica" w:eastAsia="Times New Roman" w:hAnsi="Helvetica" w:cs="Helvetica"/>
                <w:color w:val="585858"/>
                <w:sz w:val="20"/>
                <w:szCs w:val="20"/>
                <w:lang w:eastAsia="tr-TR"/>
              </w:rPr>
              <w:br/>
              <w:t xml:space="preserve">c) Kısa vadeli banka borçlarının öz kaynaklara oranının 0,50’den küçük olması ve belirtilen üç </w:t>
            </w:r>
            <w:proofErr w:type="gramStart"/>
            <w:r w:rsidRPr="009F71BD">
              <w:rPr>
                <w:rFonts w:ascii="Helvetica" w:eastAsia="Times New Roman" w:hAnsi="Helvetica" w:cs="Helvetica"/>
                <w:color w:val="585858"/>
                <w:sz w:val="20"/>
                <w:szCs w:val="20"/>
                <w:lang w:eastAsia="tr-TR"/>
              </w:rPr>
              <w:t>kriterin</w:t>
            </w:r>
            <w:proofErr w:type="gramEnd"/>
            <w:r w:rsidRPr="009F71BD">
              <w:rPr>
                <w:rFonts w:ascii="Helvetica" w:eastAsia="Times New Roman" w:hAnsi="Helvetica" w:cs="Helvetica"/>
                <w:color w:val="585858"/>
                <w:sz w:val="20"/>
                <w:szCs w:val="20"/>
                <w:lang w:eastAsia="tr-TR"/>
              </w:rPr>
              <w:t xml:space="preserve"> birlikte sağlanması zorunludur.</w:t>
            </w:r>
            <w:r w:rsidRPr="009F71BD">
              <w:rPr>
                <w:rFonts w:ascii="Helvetica" w:eastAsia="Times New Roman" w:hAnsi="Helvetica" w:cs="Helvetica"/>
                <w:color w:val="585858"/>
                <w:sz w:val="20"/>
                <w:szCs w:val="20"/>
                <w:lang w:eastAsia="tr-TR"/>
              </w:rPr>
              <w:br/>
              <w:t xml:space="preserve">Yukarıda belirtilen </w:t>
            </w:r>
            <w:proofErr w:type="gramStart"/>
            <w:r w:rsidRPr="009F71BD">
              <w:rPr>
                <w:rFonts w:ascii="Helvetica" w:eastAsia="Times New Roman" w:hAnsi="Helvetica" w:cs="Helvetica"/>
                <w:color w:val="585858"/>
                <w:sz w:val="20"/>
                <w:szCs w:val="20"/>
                <w:lang w:eastAsia="tr-TR"/>
              </w:rPr>
              <w:t>kriterleri</w:t>
            </w:r>
            <w:proofErr w:type="gramEnd"/>
            <w:r w:rsidRPr="009F71BD">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9F71BD">
              <w:rPr>
                <w:rFonts w:ascii="Helvetica" w:eastAsia="Times New Roman" w:hAnsi="Helvetica" w:cs="Helvetica"/>
                <w:color w:val="585858"/>
                <w:sz w:val="20"/>
                <w:szCs w:val="20"/>
                <w:lang w:eastAsia="tr-TR"/>
              </w:rPr>
              <w:t>kriterlerinin</w:t>
            </w:r>
            <w:proofErr w:type="gramEnd"/>
            <w:r w:rsidRPr="009F71BD">
              <w:rPr>
                <w:rFonts w:ascii="Helvetica" w:eastAsia="Times New Roman" w:hAnsi="Helvetica" w:cs="Helvetica"/>
                <w:color w:val="585858"/>
                <w:sz w:val="20"/>
                <w:szCs w:val="20"/>
                <w:lang w:eastAsia="tr-TR"/>
              </w:rPr>
              <w:t xml:space="preserve"> sağlanıp sağlanmadığına bakılır.</w:t>
            </w:r>
            <w:r w:rsidRPr="009F71BD">
              <w:rPr>
                <w:rFonts w:ascii="Helvetica" w:eastAsia="Times New Roman" w:hAnsi="Helvetica" w:cs="Helvetica"/>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4.2.2. İş hacmini gösteren belgeler: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a) İhalenin yapıldığı yıldan önceki yıla ait toplam ciroyu gösteren gelir tablosu,</w:t>
            </w:r>
            <w:r w:rsidRPr="009F71BD">
              <w:rPr>
                <w:rFonts w:ascii="Helvetica" w:eastAsia="Times New Roman" w:hAnsi="Helvetica" w:cs="Helvetica"/>
                <w:color w:val="585858"/>
                <w:sz w:val="20"/>
                <w:szCs w:val="20"/>
                <w:lang w:eastAsia="tr-TR"/>
              </w:rPr>
              <w:br/>
              <w:t>b) Danışmanlık hizmet işleri ile ilgili ciro tutarını gösteren belgeler, Serbest meslek erbabının iş hacmi serbest meslek kazanç defteri özeti ile belgelendirilir.</w:t>
            </w:r>
            <w:r w:rsidRPr="009F71BD">
              <w:rPr>
                <w:rFonts w:ascii="Helvetica" w:eastAsia="Times New Roman" w:hAnsi="Helvetica" w:cs="Helvetica"/>
                <w:color w:val="585858"/>
                <w:sz w:val="20"/>
                <w:szCs w:val="20"/>
                <w:lang w:eastAsia="tr-TR"/>
              </w:rPr>
              <w:br/>
              <w:t>Bu belgelerden birinin sunulması yeterlidir.</w:t>
            </w:r>
            <w:r w:rsidRPr="009F71BD">
              <w:rPr>
                <w:rFonts w:ascii="Helvetica" w:eastAsia="Times New Roman" w:hAnsi="Helvetica" w:cs="Helvetica"/>
                <w:color w:val="585858"/>
                <w:sz w:val="20"/>
                <w:szCs w:val="20"/>
                <w:lang w:eastAsia="tr-TR"/>
              </w:rPr>
              <w:br/>
              <w:t>Bu belgelerin değerlendirilmesinde ;</w:t>
            </w:r>
            <w:r w:rsidRPr="009F71BD">
              <w:rPr>
                <w:rFonts w:ascii="Helvetica" w:eastAsia="Times New Roman" w:hAnsi="Helvetica" w:cs="Helvetica"/>
                <w:color w:val="585858"/>
                <w:sz w:val="20"/>
                <w:szCs w:val="20"/>
                <w:lang w:eastAsia="tr-TR"/>
              </w:rPr>
              <w:br/>
              <w:t>a) Toplam ciro için en az </w:t>
            </w:r>
            <w:r w:rsidRPr="009F71BD">
              <w:rPr>
                <w:rFonts w:ascii="Helvetica" w:eastAsia="Times New Roman" w:hAnsi="Helvetica" w:cs="Helvetica"/>
                <w:b/>
                <w:bCs/>
                <w:color w:val="118ABE"/>
                <w:sz w:val="20"/>
                <w:szCs w:val="20"/>
                <w:lang w:eastAsia="tr-TR"/>
              </w:rPr>
              <w:t>15.000.000 TRY (Türk Lirası)</w:t>
            </w:r>
            <w:r w:rsidRPr="009F71BD">
              <w:rPr>
                <w:rFonts w:ascii="Helvetica" w:eastAsia="Times New Roman" w:hAnsi="Helvetica" w:cs="Helvetica"/>
                <w:color w:val="585858"/>
                <w:sz w:val="20"/>
                <w:szCs w:val="20"/>
                <w:lang w:eastAsia="tr-TR"/>
              </w:rPr>
              <w:br/>
              <w:t>b) Danışmanlık hizmet işleri ile ilgili cironun, </w:t>
            </w:r>
            <w:r w:rsidRPr="009F71BD">
              <w:rPr>
                <w:rFonts w:ascii="Helvetica" w:eastAsia="Times New Roman" w:hAnsi="Helvetica" w:cs="Helvetica"/>
                <w:b/>
                <w:bCs/>
                <w:color w:val="118ABE"/>
                <w:sz w:val="20"/>
                <w:szCs w:val="20"/>
                <w:lang w:eastAsia="tr-TR"/>
              </w:rPr>
              <w:t>10.000.000 TRY (Türk Lirası)</w:t>
            </w:r>
            <w:r w:rsidRPr="009F71BD">
              <w:rPr>
                <w:rFonts w:ascii="Helvetica" w:eastAsia="Times New Roman" w:hAnsi="Helvetica" w:cs="Helvetica"/>
                <w:color w:val="585858"/>
                <w:sz w:val="20"/>
                <w:szCs w:val="20"/>
                <w:lang w:eastAsia="tr-TR"/>
              </w:rPr>
              <w:t xml:space="preserve"> tutarı ön yeterlilik asgari şartı olarak istenir. Bu </w:t>
            </w:r>
            <w:proofErr w:type="gramStart"/>
            <w:r w:rsidRPr="009F71BD">
              <w:rPr>
                <w:rFonts w:ascii="Helvetica" w:eastAsia="Times New Roman" w:hAnsi="Helvetica" w:cs="Helvetica"/>
                <w:color w:val="585858"/>
                <w:sz w:val="20"/>
                <w:szCs w:val="20"/>
                <w:lang w:eastAsia="tr-TR"/>
              </w:rPr>
              <w:t>kriterleri</w:t>
            </w:r>
            <w:proofErr w:type="gramEnd"/>
            <w:r w:rsidRPr="009F71BD">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9F71BD">
              <w:rPr>
                <w:rFonts w:ascii="Helvetica" w:eastAsia="Times New Roman" w:hAnsi="Helvetica" w:cs="Helvetica"/>
                <w:color w:val="585858"/>
                <w:sz w:val="20"/>
                <w:szCs w:val="20"/>
                <w:lang w:eastAsia="tr-TR"/>
              </w:rPr>
              <w:t>kriterlerinin</w:t>
            </w:r>
            <w:proofErr w:type="gramEnd"/>
            <w:r w:rsidRPr="009F71BD">
              <w:rPr>
                <w:rFonts w:ascii="Helvetica" w:eastAsia="Times New Roman" w:hAnsi="Helvetica" w:cs="Helvetica"/>
                <w:color w:val="585858"/>
                <w:sz w:val="20"/>
                <w:szCs w:val="20"/>
                <w:lang w:eastAsia="tr-TR"/>
              </w:rPr>
              <w:t xml:space="preserve"> sağlanıp sağlanmadığına bakılır.</w:t>
            </w:r>
            <w:r w:rsidRPr="009F71BD">
              <w:rPr>
                <w:rFonts w:ascii="Helvetica" w:eastAsia="Times New Roman" w:hAnsi="Helvetica" w:cs="Helvetica"/>
                <w:color w:val="585858"/>
                <w:sz w:val="20"/>
                <w:szCs w:val="20"/>
                <w:lang w:eastAsia="tr-TR"/>
              </w:rPr>
              <w:br/>
              <w:t xml:space="preserve">Bu </w:t>
            </w:r>
            <w:proofErr w:type="gramStart"/>
            <w:r w:rsidRPr="009F71BD">
              <w:rPr>
                <w:rFonts w:ascii="Helvetica" w:eastAsia="Times New Roman" w:hAnsi="Helvetica" w:cs="Helvetica"/>
                <w:color w:val="585858"/>
                <w:sz w:val="20"/>
                <w:szCs w:val="20"/>
                <w:lang w:eastAsia="tr-TR"/>
              </w:rPr>
              <w:t>kriterlerden</w:t>
            </w:r>
            <w:proofErr w:type="gramEnd"/>
            <w:r w:rsidRPr="009F71BD">
              <w:rPr>
                <w:rFonts w:ascii="Helvetica" w:eastAsia="Times New Roman" w:hAnsi="Helvetica" w:cs="Helvetica"/>
                <w:color w:val="585858"/>
                <w:sz w:val="20"/>
                <w:szCs w:val="20"/>
                <w:lang w:eastAsia="tr-TR"/>
              </w:rPr>
              <w:t xml:space="preserve"> herhangi birini sağlayan ve sağladığı kritere ilişkin belgeyi sunan yeterli kabul edilir.</w:t>
            </w:r>
          </w:p>
        </w:tc>
      </w:tr>
    </w:tbl>
    <w:p w:rsidR="009F71BD" w:rsidRPr="009F71BD" w:rsidRDefault="009F71BD" w:rsidP="009F71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 xml:space="preserve">4.3. Teknik yeteneğe ilişkin belgeler ve bu belgelerin taşıması gereken </w:t>
            </w:r>
            <w:proofErr w:type="gramStart"/>
            <w:r w:rsidRPr="009F71BD">
              <w:rPr>
                <w:rFonts w:ascii="Helvetica" w:eastAsia="Times New Roman" w:hAnsi="Helvetica" w:cs="Helvetica"/>
                <w:b/>
                <w:bCs/>
                <w:color w:val="585858"/>
                <w:sz w:val="20"/>
                <w:szCs w:val="20"/>
                <w:lang w:eastAsia="tr-TR"/>
              </w:rPr>
              <w:t>kriterler</w:t>
            </w:r>
            <w:proofErr w:type="gramEnd"/>
            <w:r w:rsidRPr="009F71BD">
              <w:rPr>
                <w:rFonts w:ascii="Helvetica" w:eastAsia="Times New Roman" w:hAnsi="Helvetica" w:cs="Helvetica"/>
                <w:b/>
                <w:bCs/>
                <w:color w:val="585858"/>
                <w:sz w:val="20"/>
                <w:szCs w:val="20"/>
                <w:lang w:eastAsia="tr-TR"/>
              </w:rPr>
              <w:t>:</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4.3.1. İş deneyim belgeleri:</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Yapımla ilgili danışmanlık hizmet işlerinde son on beş yıl içinde bedel içeren bir sözleşme kapsamında </w:t>
            </w:r>
            <w:r w:rsidRPr="009F71BD">
              <w:rPr>
                <w:rFonts w:ascii="Helvetica" w:eastAsia="Times New Roman" w:hAnsi="Helvetica" w:cs="Helvetica"/>
                <w:b/>
                <w:bCs/>
                <w:color w:val="118ABE"/>
                <w:sz w:val="20"/>
                <w:szCs w:val="20"/>
                <w:lang w:eastAsia="tr-TR"/>
              </w:rPr>
              <w:t>16.000.000 TRY (Türk Lirası)</w:t>
            </w:r>
            <w:r w:rsidRPr="009F71BD">
              <w:rPr>
                <w:rFonts w:ascii="Helvetica" w:eastAsia="Times New Roman" w:hAnsi="Helvetica" w:cs="Helvetica"/>
                <w:color w:val="585858"/>
                <w:sz w:val="20"/>
                <w:szCs w:val="20"/>
                <w:lang w:eastAsia="tr-TR"/>
              </w:rPr>
              <w:t> tutarından, az olmamak üzere ihale konusu iş veya benzer işlere ilişkin iş deneyimini gösteren belgeler.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4.3.2. Organizasyon yapısı ve personel durumuna ilişkin belgeler: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a) Anahtar Teknik Personel:</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İhalede anahtar teknik personel olarak gösterilecek personel ve istenilen özellikleri aşağıdaki tabloda yer almaktadır: </w:t>
            </w:r>
          </w:p>
          <w:tbl>
            <w:tblPr>
              <w:tblW w:w="7500" w:type="dxa"/>
              <w:tblCellSpacing w:w="7"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082"/>
              <w:gridCol w:w="1566"/>
              <w:gridCol w:w="979"/>
              <w:gridCol w:w="2873"/>
            </w:tblGrid>
            <w:tr w:rsidR="009F71BD" w:rsidRPr="009F71BD" w:rsidTr="009F71BD">
              <w:trPr>
                <w:trHeight w:val="375"/>
                <w:tblHeader/>
                <w:tblCellSpacing w:w="7" w:type="dxa"/>
              </w:trPr>
              <w:tc>
                <w:tcPr>
                  <w:tcW w:w="0" w:type="auto"/>
                  <w:gridSpan w:val="4"/>
                  <w:tcBorders>
                    <w:top w:val="outset" w:sz="2" w:space="0" w:color="auto"/>
                    <w:left w:val="outset" w:sz="2" w:space="0" w:color="auto"/>
                    <w:bottom w:val="single" w:sz="6" w:space="0" w:color="FFFFFF"/>
                    <w:right w:val="single" w:sz="6" w:space="0" w:color="FFFFFF"/>
                  </w:tcBorders>
                  <w:shd w:val="clear" w:color="auto" w:fill="A8AEBD"/>
                  <w:tcMar>
                    <w:top w:w="75" w:type="dxa"/>
                    <w:left w:w="75" w:type="dxa"/>
                    <w:bottom w:w="75" w:type="dxa"/>
                    <w:right w:w="75" w:type="dxa"/>
                  </w:tcMar>
                  <w:vAlign w:val="center"/>
                  <w:hideMark/>
                </w:tcPr>
                <w:p w:rsidR="009F71BD" w:rsidRPr="009F71BD" w:rsidRDefault="009F71BD" w:rsidP="009F71BD">
                  <w:pPr>
                    <w:spacing w:after="0" w:line="240" w:lineRule="auto"/>
                    <w:jc w:val="center"/>
                    <w:rPr>
                      <w:rFonts w:ascii="Times New Roman" w:eastAsia="Times New Roman" w:hAnsi="Times New Roman" w:cs="Times New Roman"/>
                      <w:b/>
                      <w:bCs/>
                      <w:color w:val="386791"/>
                      <w:sz w:val="17"/>
                      <w:szCs w:val="17"/>
                      <w:lang w:eastAsia="tr-TR"/>
                    </w:rPr>
                  </w:pPr>
                  <w:r w:rsidRPr="009F71BD">
                    <w:rPr>
                      <w:rFonts w:ascii="Times New Roman" w:eastAsia="Times New Roman" w:hAnsi="Times New Roman" w:cs="Times New Roman"/>
                      <w:b/>
                      <w:bCs/>
                      <w:color w:val="386791"/>
                      <w:sz w:val="17"/>
                      <w:szCs w:val="17"/>
                      <w:lang w:eastAsia="tr-TR"/>
                    </w:rPr>
                    <w:lastRenderedPageBreak/>
                    <w:t>ANAHTAR TEKNİK PERSONEL</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xml:space="preserve">Mesleki </w:t>
                  </w:r>
                  <w:proofErr w:type="spellStart"/>
                  <w:r w:rsidRPr="009F71BD">
                    <w:rPr>
                      <w:rFonts w:ascii="Times New Roman" w:eastAsia="Times New Roman" w:hAnsi="Times New Roman" w:cs="Times New Roman"/>
                      <w:sz w:val="20"/>
                      <w:szCs w:val="20"/>
                      <w:lang w:eastAsia="tr-TR"/>
                    </w:rPr>
                    <w:t>Ünvanı</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Asgari Mesleki Tecrübe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Asgari Benzer İş Tecrübesi</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Proses Mühendisi [Makine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Proses Mühendisi olarak (sıvı ya da gazların işlenmesi ya da depolanmasına yönelik endüstriyel tesis ve borulama işlerinin tasarımı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 [Elektrik ve Elektronik (Elektrik, Elektronik)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Elektrik ve Elektronik Mühendisi olarak Otomasyon, Kontrol Sistemlerinden herhangi biri üzerine çalışmış olmak.</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 [İnşaat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İnşaat Mühendisi olarak iskele ya da deniz yapıları tasarımı üzerine çalışmış olmak.</w:t>
                  </w:r>
                </w:p>
              </w:tc>
            </w:tr>
          </w:tbl>
          <w:p w:rsidR="009F71BD" w:rsidRPr="009F71BD" w:rsidRDefault="009F71BD" w:rsidP="009F71BD">
            <w:pPr>
              <w:spacing w:after="0" w:line="240" w:lineRule="atLeast"/>
              <w:rPr>
                <w:rFonts w:ascii="Times New Roman" w:eastAsia="Times New Roman" w:hAnsi="Times New Roman" w:cs="Times New Roman"/>
                <w:sz w:val="20"/>
                <w:szCs w:val="20"/>
                <w:lang w:eastAsia="tr-TR"/>
              </w:rPr>
            </w:pPr>
            <w:proofErr w:type="gramStart"/>
            <w:r w:rsidRPr="009F71BD">
              <w:rPr>
                <w:rFonts w:ascii="Helvetica" w:eastAsia="Times New Roman" w:hAnsi="Helvetica" w:cs="Helvetica"/>
                <w:b/>
                <w:bCs/>
                <w:color w:val="118ABE"/>
                <w:sz w:val="20"/>
                <w:szCs w:val="20"/>
                <w:lang w:eastAsia="tr-TR"/>
              </w:rPr>
              <w:t xml:space="preserve">Anahtar teknik personel,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ilgisine göre son başvuru veya ihale tarihi itibarıyla aday veya isteklinin bünyesinde bulunduğu hususu ise, son başvuru veya ihale tarihinden bir veya iki önceki aya ait Sosyal Güvenlik Kurumu onaylı “Hizmet Bildirimi” ile tevsik edilir. </w:t>
            </w:r>
            <w:proofErr w:type="gramEnd"/>
            <w:r w:rsidRPr="009F71BD">
              <w:rPr>
                <w:rFonts w:ascii="Helvetica" w:eastAsia="Times New Roman" w:hAnsi="Helvetica" w:cs="Helvetica"/>
                <w:b/>
                <w:bCs/>
                <w:color w:val="118ABE"/>
                <w:sz w:val="20"/>
                <w:szCs w:val="20"/>
                <w:lang w:eastAsia="tr-TR"/>
              </w:rPr>
              <w:t xml:space="preserve">İlgili mevzuatı gereği kaydolabileceği bir meslek odası bulunmayan anahtar teknik personelin, özel sektörde geçen toplam deneyim süresi diploma veya mezuniyet belgesi </w:t>
            </w:r>
            <w:proofErr w:type="gramStart"/>
            <w:r w:rsidRPr="009F71BD">
              <w:rPr>
                <w:rFonts w:ascii="Helvetica" w:eastAsia="Times New Roman" w:hAnsi="Helvetica" w:cs="Helvetica"/>
                <w:b/>
                <w:bCs/>
                <w:color w:val="118ABE"/>
                <w:sz w:val="20"/>
                <w:szCs w:val="20"/>
                <w:lang w:eastAsia="tr-TR"/>
              </w:rPr>
              <w:t>ile,</w:t>
            </w:r>
            <w:proofErr w:type="gramEnd"/>
            <w:r w:rsidRPr="009F71BD">
              <w:rPr>
                <w:rFonts w:ascii="Helvetica" w:eastAsia="Times New Roman" w:hAnsi="Helvetica" w:cs="Helvetica"/>
                <w:b/>
                <w:bCs/>
                <w:color w:val="118ABE"/>
                <w:sz w:val="20"/>
                <w:szCs w:val="20"/>
                <w:lang w:eastAsia="tr-TR"/>
              </w:rPr>
              <w:t xml:space="preserve"> kamuda geçen toplam deneyim süresi ise hizmet çizelgesi ve/veya diploma ya da mezuniyet belgesi tevsik edilir.</w:t>
            </w:r>
          </w:p>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İş ortaklıklarında, ortaklık oranına bakılmaksızın, pilot ve özel ortaklara ait anahtar teknik personelin tamamı değerlendirilir. </w:t>
            </w:r>
          </w:p>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Anahtar teknik personel olarak bildirilen kişiler, adayın bünyesinde çalıştıklarına ilişkin yazılı beyanlarını verirler.</w:t>
            </w:r>
          </w:p>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Anahtar teknik personel olarak bildirilen kişiler, aday veya isteklinin bünyesinde görev yaptıkları süre boyunca, başka bir gerçek veya tüzel kişide bünyesinde çalışamazlar.</w:t>
            </w:r>
          </w:p>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 </w:t>
            </w:r>
            <w:proofErr w:type="gramStart"/>
            <w:r w:rsidRPr="009F71BD">
              <w:rPr>
                <w:rFonts w:ascii="Helvetica" w:eastAsia="Times New Roman" w:hAnsi="Helvetica" w:cs="Helvetica"/>
                <w:b/>
                <w:bCs/>
                <w:color w:val="118ABE"/>
                <w:sz w:val="20"/>
                <w:szCs w:val="20"/>
                <w:lang w:eastAsia="tr-TR"/>
              </w:rPr>
              <w:t xml:space="preserve">Anahtar teknik personel niteliğine sahip gerçek kişi aday veya istekliler, şahıs şirketi ortakları, </w:t>
            </w:r>
            <w:proofErr w:type="spellStart"/>
            <w:r w:rsidRPr="009F71BD">
              <w:rPr>
                <w:rFonts w:ascii="Helvetica" w:eastAsia="Times New Roman" w:hAnsi="Helvetica" w:cs="Helvetica"/>
                <w:b/>
                <w:bCs/>
                <w:color w:val="118ABE"/>
                <w:sz w:val="20"/>
                <w:szCs w:val="20"/>
                <w:lang w:eastAsia="tr-TR"/>
              </w:rPr>
              <w:t>limited</w:t>
            </w:r>
            <w:proofErr w:type="spellEnd"/>
            <w:r w:rsidRPr="009F71BD">
              <w:rPr>
                <w:rFonts w:ascii="Helvetica" w:eastAsia="Times New Roman" w:hAnsi="Helvetica" w:cs="Helvetica"/>
                <w:b/>
                <w:bCs/>
                <w:color w:val="118ABE"/>
                <w:sz w:val="20"/>
                <w:szCs w:val="20"/>
                <w:lang w:eastAsia="tr-TR"/>
              </w:rPr>
              <w:t xml:space="preserve">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aday veya isteklinin bünyesinde çalıştığına dair belge aranmaz.</w:t>
            </w:r>
            <w:proofErr w:type="gramEnd"/>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lastRenderedPageBreak/>
              <w:t>b) Teknik Personel:</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 xml:space="preserve">Sözleşme konusu işte aşağıda sayısı ve niteliği belirtilen (alt yüklenicilerde çalıştırılacak olan teknik personel </w:t>
            </w:r>
            <w:proofErr w:type="gramStart"/>
            <w:r w:rsidRPr="009F71BD">
              <w:rPr>
                <w:rFonts w:ascii="Helvetica" w:eastAsia="Times New Roman" w:hAnsi="Helvetica" w:cs="Helvetica"/>
                <w:b/>
                <w:bCs/>
                <w:color w:val="118ABE"/>
                <w:sz w:val="20"/>
                <w:szCs w:val="20"/>
                <w:lang w:eastAsia="tr-TR"/>
              </w:rPr>
              <w:t>dahil</w:t>
            </w:r>
            <w:proofErr w:type="gramEnd"/>
            <w:r w:rsidRPr="009F71BD">
              <w:rPr>
                <w:rFonts w:ascii="Helvetica" w:eastAsia="Times New Roman" w:hAnsi="Helvetica" w:cs="Helvetica"/>
                <w:b/>
                <w:bCs/>
                <w:color w:val="118ABE"/>
                <w:sz w:val="20"/>
                <w:szCs w:val="20"/>
                <w:lang w:eastAsia="tr-TR"/>
              </w:rPr>
              <w:t>) Teknik Personel, iş programına göre çalıştırılacaktır. Söz konusu teknik personele ilişkin belgeler organizasyon şeması ile birlikte İdarenin onayına sunulacaktır.</w:t>
            </w:r>
          </w:p>
          <w:tbl>
            <w:tblPr>
              <w:tblW w:w="7500" w:type="dxa"/>
              <w:tblCellSpacing w:w="7"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2081"/>
              <w:gridCol w:w="2131"/>
              <w:gridCol w:w="887"/>
              <w:gridCol w:w="2401"/>
            </w:tblGrid>
            <w:tr w:rsidR="009F71BD" w:rsidRPr="009F71BD" w:rsidTr="009F71BD">
              <w:trPr>
                <w:trHeight w:val="375"/>
                <w:tblHeader/>
                <w:tblCellSpacing w:w="7" w:type="dxa"/>
              </w:trPr>
              <w:tc>
                <w:tcPr>
                  <w:tcW w:w="0" w:type="auto"/>
                  <w:gridSpan w:val="4"/>
                  <w:tcBorders>
                    <w:top w:val="outset" w:sz="2" w:space="0" w:color="auto"/>
                    <w:left w:val="outset" w:sz="2" w:space="0" w:color="auto"/>
                    <w:bottom w:val="single" w:sz="6" w:space="0" w:color="FFFFFF"/>
                    <w:right w:val="single" w:sz="6" w:space="0" w:color="FFFFFF"/>
                  </w:tcBorders>
                  <w:shd w:val="clear" w:color="auto" w:fill="A8AEBD"/>
                  <w:tcMar>
                    <w:top w:w="75" w:type="dxa"/>
                    <w:left w:w="75" w:type="dxa"/>
                    <w:bottom w:w="75" w:type="dxa"/>
                    <w:right w:w="75" w:type="dxa"/>
                  </w:tcMar>
                  <w:vAlign w:val="center"/>
                  <w:hideMark/>
                </w:tcPr>
                <w:p w:rsidR="009F71BD" w:rsidRPr="009F71BD" w:rsidRDefault="009F71BD" w:rsidP="009F71BD">
                  <w:pPr>
                    <w:spacing w:after="0" w:line="240" w:lineRule="auto"/>
                    <w:jc w:val="center"/>
                    <w:rPr>
                      <w:rFonts w:ascii="Times New Roman" w:eastAsia="Times New Roman" w:hAnsi="Times New Roman" w:cs="Times New Roman"/>
                      <w:b/>
                      <w:bCs/>
                      <w:color w:val="386791"/>
                      <w:sz w:val="17"/>
                      <w:szCs w:val="17"/>
                      <w:lang w:eastAsia="tr-TR"/>
                    </w:rPr>
                  </w:pPr>
                  <w:r w:rsidRPr="009F71BD">
                    <w:rPr>
                      <w:rFonts w:ascii="Times New Roman" w:eastAsia="Times New Roman" w:hAnsi="Times New Roman" w:cs="Times New Roman"/>
                      <w:b/>
                      <w:bCs/>
                      <w:color w:val="386791"/>
                      <w:sz w:val="17"/>
                      <w:szCs w:val="17"/>
                      <w:lang w:eastAsia="tr-TR"/>
                    </w:rPr>
                    <w:t>TEKNİK PERSONEL</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Adet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Mesleki Unvanı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Asgari Mesleki Tecrübe</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Asgari Benzer İş Tecrübesi</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lastRenderedPageBreak/>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Müdürü</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[İnşaat -Makine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10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 Süre ile Kamu veya Özel Sektörde Proje Sorumlusu, Proje Yürütücüsü, Proje Yöneticisi veya Teknik Müdür, Şirket Müdürü, Genel Müdür olarak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Denetleme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[Makine-İnşaat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3 Yıl süre ile Kamu veya Özel Sektörde (endüstriyel tesislerin tasarımı, iskele tasarımı ya da Betonarme ve Çelik taşıyıcı sistemler vb.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xml:space="preserve">[Harita, (Harita-Kadastro, Jeodezi ve </w:t>
                  </w:r>
                  <w:proofErr w:type="spellStart"/>
                  <w:r w:rsidRPr="009F71BD">
                    <w:rPr>
                      <w:rFonts w:ascii="Times New Roman" w:eastAsia="Times New Roman" w:hAnsi="Times New Roman" w:cs="Times New Roman"/>
                      <w:sz w:val="20"/>
                      <w:szCs w:val="20"/>
                      <w:lang w:eastAsia="tr-TR"/>
                    </w:rPr>
                    <w:t>Fotogrametri</w:t>
                  </w:r>
                  <w:proofErr w:type="spellEnd"/>
                  <w:r w:rsidRPr="009F71BD">
                    <w:rPr>
                      <w:rFonts w:ascii="Times New Roman" w:eastAsia="Times New Roman" w:hAnsi="Times New Roman" w:cs="Times New Roman"/>
                      <w:sz w:val="20"/>
                      <w:szCs w:val="20"/>
                      <w:lang w:eastAsia="tr-TR"/>
                    </w:rPr>
                    <w:t xml:space="preserve">, </w:t>
                  </w:r>
                  <w:proofErr w:type="spellStart"/>
                  <w:r w:rsidRPr="009F71BD">
                    <w:rPr>
                      <w:rFonts w:ascii="Times New Roman" w:eastAsia="Times New Roman" w:hAnsi="Times New Roman" w:cs="Times New Roman"/>
                      <w:sz w:val="20"/>
                      <w:szCs w:val="20"/>
                      <w:lang w:eastAsia="tr-TR"/>
                    </w:rPr>
                    <w:t>Geomatik</w:t>
                  </w:r>
                  <w:proofErr w:type="spellEnd"/>
                  <w:r w:rsidRPr="009F71BD">
                    <w:rPr>
                      <w:rFonts w:ascii="Times New Roman" w:eastAsia="Times New Roman" w:hAnsi="Times New Roman" w:cs="Times New Roman"/>
                      <w:sz w:val="20"/>
                      <w:szCs w:val="20"/>
                      <w:lang w:eastAsia="tr-TR"/>
                    </w:rPr>
                    <w:t>)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çalışmış olmak. </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[Makine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Proje Mühendisi olarak (endüstriyel tesislerin tasarımı vb.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Proses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[Makine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Proses Mühendisi olarak (sıvı ya da gazların işlenmesi ya da depolanmasına yönelik endüstriyel tesis ve borulama işlerinin tasarımı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xml:space="preserve">[Elektrik ve </w:t>
                  </w:r>
                  <w:proofErr w:type="spellStart"/>
                  <w:r w:rsidRPr="009F71BD">
                    <w:rPr>
                      <w:rFonts w:ascii="Times New Roman" w:eastAsia="Times New Roman" w:hAnsi="Times New Roman" w:cs="Times New Roman"/>
                      <w:sz w:val="20"/>
                      <w:szCs w:val="20"/>
                      <w:lang w:eastAsia="tr-TR"/>
                    </w:rPr>
                    <w:t>Elekronik</w:t>
                  </w:r>
                  <w:proofErr w:type="spellEnd"/>
                  <w:r w:rsidRPr="009F71BD">
                    <w:rPr>
                      <w:rFonts w:ascii="Times New Roman" w:eastAsia="Times New Roman" w:hAnsi="Times New Roman" w:cs="Times New Roman"/>
                      <w:sz w:val="20"/>
                      <w:szCs w:val="20"/>
                      <w:lang w:eastAsia="tr-TR"/>
                    </w:rPr>
                    <w:t xml:space="preserve"> (Elektrik, Elektronik)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Elektrik ve Elektronik Mühendisi olarak Otomasyon, Kontrol Sistemlerinden herhangi biri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[İnşaat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İnşaat Mühendisi olarak iskele ya da deniz yapıları tasarımı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[İnşaat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xml:space="preserve">2 Yıl süre ile Kamu veya Özel Sektörde İnşaat Mühendisi olarak </w:t>
                  </w:r>
                  <w:proofErr w:type="spellStart"/>
                  <w:r w:rsidRPr="009F71BD">
                    <w:rPr>
                      <w:rFonts w:ascii="Times New Roman" w:eastAsia="Times New Roman" w:hAnsi="Times New Roman" w:cs="Times New Roman"/>
                      <w:sz w:val="20"/>
                      <w:szCs w:val="20"/>
                      <w:lang w:eastAsia="tr-TR"/>
                    </w:rPr>
                    <w:t>Geoteknik</w:t>
                  </w:r>
                  <w:proofErr w:type="spellEnd"/>
                  <w:r w:rsidRPr="009F71BD">
                    <w:rPr>
                      <w:rFonts w:ascii="Times New Roman" w:eastAsia="Times New Roman" w:hAnsi="Times New Roman" w:cs="Times New Roman"/>
                      <w:sz w:val="20"/>
                      <w:szCs w:val="20"/>
                      <w:lang w:eastAsia="tr-TR"/>
                    </w:rPr>
                    <w:t xml:space="preserve"> alanında ya da Betonarme ve Çelik taşıyıcı sistemler üzerine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lastRenderedPageBreak/>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Proje Mühendisi</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[Jeoloji Mühendisi]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5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 Yıl süre ile Kamu veya Özel Sektörde Jeoloji Mühendisi olarak çalışmış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İş Güvenliği Uzmanı</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[Mühendis]</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A sınıfı İş Güvenliği Uzmanı olmak</w:t>
                  </w:r>
                </w:p>
              </w:tc>
            </w:tr>
            <w:tr w:rsidR="009F71BD" w:rsidRPr="009F71BD" w:rsidTr="009F71BD">
              <w:trPr>
                <w:trHeight w:val="375"/>
                <w:tblCellSpacing w:w="7" w:type="dxa"/>
              </w:trPr>
              <w:tc>
                <w:tcPr>
                  <w:tcW w:w="206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Tekniker</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(İki yıllık Makine/ İnşaat Teknikerliği mezunu)</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3 yıl</w:t>
                  </w:r>
                </w:p>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 </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F71BD" w:rsidRPr="009F71BD" w:rsidRDefault="009F71BD" w:rsidP="009F71BD">
                  <w:pPr>
                    <w:spacing w:after="0" w:line="240" w:lineRule="atLeast"/>
                    <w:jc w:val="both"/>
                    <w:rPr>
                      <w:rFonts w:ascii="Times New Roman" w:eastAsia="Times New Roman" w:hAnsi="Times New Roman" w:cs="Times New Roman"/>
                      <w:sz w:val="20"/>
                      <w:szCs w:val="20"/>
                      <w:lang w:eastAsia="tr-TR"/>
                    </w:rPr>
                  </w:pPr>
                  <w:r w:rsidRPr="009F71BD">
                    <w:rPr>
                      <w:rFonts w:ascii="Times New Roman" w:eastAsia="Times New Roman" w:hAnsi="Times New Roman" w:cs="Times New Roman"/>
                      <w:sz w:val="20"/>
                      <w:szCs w:val="20"/>
                      <w:lang w:eastAsia="tr-TR"/>
                    </w:rPr>
                    <w:t>Kamu veya Özel Sektörde Makine/İnşaat teknikerliği/ressamlığı kapsamında 1 yıl süreyle çalışmış olmak.</w:t>
                  </w:r>
                </w:p>
              </w:tc>
            </w:tr>
          </w:tbl>
          <w:p w:rsidR="009F71BD" w:rsidRPr="009F71BD" w:rsidRDefault="009F71BD" w:rsidP="009F71BD">
            <w:pPr>
              <w:spacing w:after="0" w:line="240" w:lineRule="atLeast"/>
              <w:rPr>
                <w:rFonts w:ascii="Times New Roman" w:eastAsia="Times New Roman" w:hAnsi="Times New Roman" w:cs="Times New Roman"/>
                <w:sz w:val="20"/>
                <w:szCs w:val="20"/>
                <w:lang w:eastAsia="tr-TR"/>
              </w:rPr>
            </w:pPr>
            <w:r w:rsidRPr="009F71BD">
              <w:rPr>
                <w:rFonts w:ascii="Helvetica" w:eastAsia="Times New Roman" w:hAnsi="Helvetica" w:cs="Helvetica"/>
                <w:b/>
                <w:bCs/>
                <w:color w:val="118ABE"/>
                <w:sz w:val="20"/>
                <w:szCs w:val="20"/>
                <w:lang w:eastAsia="tr-TR"/>
              </w:rPr>
              <w:t> </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lastRenderedPageBreak/>
              <w:t>4.3.3. Kalite ve standarda ilişkin belgeler: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b/>
                <w:bCs/>
                <w:color w:val="118ABE"/>
                <w:sz w:val="20"/>
                <w:szCs w:val="20"/>
                <w:lang w:eastAsia="tr-TR"/>
              </w:rPr>
            </w:pPr>
            <w:r w:rsidRPr="009F71BD">
              <w:rPr>
                <w:rFonts w:ascii="Helvetica" w:eastAsia="Times New Roman" w:hAnsi="Helvetica" w:cs="Helvetica"/>
                <w:b/>
                <w:bCs/>
                <w:color w:val="118ABE"/>
                <w:sz w:val="20"/>
                <w:szCs w:val="20"/>
                <w:lang w:eastAsia="tr-TR"/>
              </w:rPr>
              <w:t>Bu ihalede, TS EN ISO 9001 Kalite Yönetim Sistem Belgesi istenmektedir.</w:t>
            </w:r>
          </w:p>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color w:val="585858"/>
                <w:sz w:val="20"/>
                <w:szCs w:val="20"/>
                <w:lang w:eastAsia="tr-TR"/>
              </w:rPr>
              <w:t>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İş ortaklıklarında, ortaklardan birinin istenilen belgeyi sunması yeterlidir.</w:t>
            </w:r>
          </w:p>
        </w:tc>
      </w:tr>
    </w:tbl>
    <w:p w:rsidR="009F71BD" w:rsidRPr="009F71BD" w:rsidRDefault="009F71BD" w:rsidP="009F71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4.4. Bu ihalede benzer iş olarak kabul edilecek işler:</w:t>
            </w:r>
          </w:p>
        </w:tc>
      </w:tr>
      <w:tr w:rsidR="009F71BD" w:rsidRPr="009F71BD" w:rsidTr="009F71B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585858"/>
                <w:sz w:val="20"/>
                <w:szCs w:val="20"/>
                <w:lang w:eastAsia="tr-TR"/>
              </w:rPr>
              <w:t>4.4.1.</w:t>
            </w:r>
          </w:p>
          <w:p w:rsidR="009F71BD" w:rsidRPr="009F71BD" w:rsidRDefault="009F71BD" w:rsidP="009F71BD">
            <w:pPr>
              <w:spacing w:after="0" w:line="240" w:lineRule="atLeast"/>
              <w:rPr>
                <w:rFonts w:ascii="Helvetica" w:eastAsia="Times New Roman" w:hAnsi="Helvetica" w:cs="Helvetica"/>
                <w:color w:val="585858"/>
                <w:sz w:val="20"/>
                <w:szCs w:val="20"/>
                <w:lang w:eastAsia="tr-TR"/>
              </w:rPr>
            </w:pPr>
            <w:r w:rsidRPr="009F71BD">
              <w:rPr>
                <w:rFonts w:ascii="Helvetica" w:eastAsia="Times New Roman" w:hAnsi="Helvetica" w:cs="Helvetica"/>
                <w:b/>
                <w:bCs/>
                <w:color w:val="118ABE"/>
                <w:sz w:val="20"/>
                <w:szCs w:val="20"/>
                <w:lang w:eastAsia="tr-TR"/>
              </w:rPr>
              <w:t xml:space="preserve">- İskele ya da deniz yapılarının yapımına yönelik etüt ve proje işleri, - LNG işlenmesine, depolanmasına ilişkin endüstriyel tesislerin yapımına yönelik etüt ve proje işleri, - Gaz / sıvı </w:t>
            </w:r>
            <w:proofErr w:type="gramStart"/>
            <w:r w:rsidRPr="009F71BD">
              <w:rPr>
                <w:rFonts w:ascii="Helvetica" w:eastAsia="Times New Roman" w:hAnsi="Helvetica" w:cs="Helvetica"/>
                <w:b/>
                <w:bCs/>
                <w:color w:val="118ABE"/>
                <w:sz w:val="20"/>
                <w:szCs w:val="20"/>
                <w:lang w:eastAsia="tr-TR"/>
              </w:rPr>
              <w:t>prosesi</w:t>
            </w:r>
            <w:proofErr w:type="gramEnd"/>
            <w:r w:rsidRPr="009F71BD">
              <w:rPr>
                <w:rFonts w:ascii="Helvetica" w:eastAsia="Times New Roman" w:hAnsi="Helvetica" w:cs="Helvetica"/>
                <w:b/>
                <w:bCs/>
                <w:color w:val="118ABE"/>
                <w:sz w:val="20"/>
                <w:szCs w:val="20"/>
                <w:lang w:eastAsia="tr-TR"/>
              </w:rPr>
              <w:t xml:space="preserve"> işlerine ilişkin endüstriyel tesislerin yapımına yönelik etüt ve proje işleri, Yukarıda bahsedilen işlerden herhangi biri için mühendislik ve tasarım işlerini, mühendislik ve tasarım işlerinin kontrolü ya da proje yönetimi (sözleşmesi içerisinde varsa Jeolojik ve </w:t>
            </w:r>
            <w:proofErr w:type="spellStart"/>
            <w:r w:rsidRPr="009F71BD">
              <w:rPr>
                <w:rFonts w:ascii="Helvetica" w:eastAsia="Times New Roman" w:hAnsi="Helvetica" w:cs="Helvetica"/>
                <w:b/>
                <w:bCs/>
                <w:color w:val="118ABE"/>
                <w:sz w:val="20"/>
                <w:szCs w:val="20"/>
                <w:lang w:eastAsia="tr-TR"/>
              </w:rPr>
              <w:t>Jeoteknik</w:t>
            </w:r>
            <w:proofErr w:type="spellEnd"/>
            <w:r w:rsidRPr="009F71BD">
              <w:rPr>
                <w:rFonts w:ascii="Helvetica" w:eastAsia="Times New Roman" w:hAnsi="Helvetica" w:cs="Helvetica"/>
                <w:b/>
                <w:bCs/>
                <w:color w:val="118ABE"/>
                <w:sz w:val="20"/>
                <w:szCs w:val="20"/>
                <w:lang w:eastAsia="tr-TR"/>
              </w:rPr>
              <w:t xml:space="preserve"> veya Jeofizik Etüt, ÇED, İmar, Harita Etüt işleri dâhil) işlerini yapmış olmak benzer iş olarak kabul edilecektir.</w:t>
            </w:r>
          </w:p>
        </w:tc>
      </w:tr>
    </w:tbl>
    <w:p w:rsidR="00BB5429" w:rsidRDefault="009F71BD">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5.</w:t>
      </w:r>
      <w:r w:rsidRPr="009F71BD">
        <w:rPr>
          <w:rFonts w:ascii="Helvetica" w:eastAsia="Times New Roman" w:hAnsi="Helvetica" w:cs="Helvetica"/>
          <w:color w:val="585858"/>
          <w:sz w:val="20"/>
          <w:szCs w:val="20"/>
          <w:shd w:val="clear" w:color="auto" w:fill="F8F8F8"/>
          <w:lang w:eastAsia="tr-TR"/>
        </w:rPr>
        <w:t> Yapılacak ön yeterlik değerlendirmesi sonucunda, yeterlikleri tespit edilenler arasından </w:t>
      </w:r>
      <w:r w:rsidRPr="009F71BD">
        <w:rPr>
          <w:rFonts w:ascii="Helvetica" w:eastAsia="Times New Roman" w:hAnsi="Helvetica" w:cs="Helvetica"/>
          <w:b/>
          <w:bCs/>
          <w:color w:val="118ABE"/>
          <w:sz w:val="20"/>
          <w:szCs w:val="20"/>
          <w:shd w:val="clear" w:color="auto" w:fill="F8F8F8"/>
          <w:lang w:eastAsia="tr-TR"/>
        </w:rPr>
        <w:t>10</w:t>
      </w:r>
      <w:r w:rsidRPr="009F71BD">
        <w:rPr>
          <w:rFonts w:ascii="Helvetica" w:eastAsia="Times New Roman" w:hAnsi="Helvetica" w:cs="Helvetica"/>
          <w:color w:val="585858"/>
          <w:sz w:val="20"/>
          <w:szCs w:val="20"/>
          <w:shd w:val="clear" w:color="auto" w:fill="F8F8F8"/>
          <w:lang w:eastAsia="tr-TR"/>
        </w:rPr>
        <w:t> aday teklif vermek üzere davet edilecektir.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6.</w:t>
      </w:r>
      <w:r w:rsidRPr="009F71BD">
        <w:rPr>
          <w:rFonts w:ascii="Helvetica" w:eastAsia="Times New Roman" w:hAnsi="Helvetica" w:cs="Helvetica"/>
          <w:color w:val="585858"/>
          <w:sz w:val="20"/>
          <w:szCs w:val="20"/>
          <w:shd w:val="clear" w:color="auto" w:fill="F8F8F8"/>
          <w:lang w:eastAsia="tr-TR"/>
        </w:rPr>
        <w:t> İhale yerli ve yabancı tüm isteklilere açıktır.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shd w:val="clear" w:color="auto" w:fill="F8F8F8"/>
          <w:lang w:eastAsia="tr-TR"/>
        </w:rPr>
        <w:t>İhale yerli ve yabancı tüm isteklilere açık olup yerli istekliler lehine </w:t>
      </w:r>
      <w:r w:rsidRPr="009F71BD">
        <w:rPr>
          <w:rFonts w:ascii="Helvetica" w:eastAsia="Times New Roman" w:hAnsi="Helvetica" w:cs="Helvetica"/>
          <w:b/>
          <w:bCs/>
          <w:color w:val="118ABE"/>
          <w:sz w:val="20"/>
          <w:szCs w:val="20"/>
          <w:shd w:val="clear" w:color="auto" w:fill="F8F8F8"/>
          <w:lang w:eastAsia="tr-TR"/>
        </w:rPr>
        <w:t>% 15</w:t>
      </w:r>
      <w:r w:rsidRPr="009F71BD">
        <w:rPr>
          <w:rFonts w:ascii="Helvetica" w:eastAsia="Times New Roman" w:hAnsi="Helvetica" w:cs="Helvetica"/>
          <w:color w:val="585858"/>
          <w:sz w:val="20"/>
          <w:szCs w:val="20"/>
          <w:shd w:val="clear" w:color="auto" w:fill="F8F8F8"/>
          <w:lang w:eastAsia="tr-TR"/>
        </w:rPr>
        <w:t> oranında fiyat avantajı uygulanacaktır.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7.</w:t>
      </w:r>
      <w:r w:rsidRPr="009F71BD">
        <w:rPr>
          <w:rFonts w:ascii="Helvetica" w:eastAsia="Times New Roman" w:hAnsi="Helvetica" w:cs="Helvetica"/>
          <w:color w:val="585858"/>
          <w:sz w:val="20"/>
          <w:szCs w:val="20"/>
          <w:shd w:val="clear" w:color="auto" w:fill="F8F8F8"/>
          <w:lang w:eastAsia="tr-TR"/>
        </w:rPr>
        <w:t> Ön yeterlik dokümanı idarenin adresinde görülebilir. Ön yeterliğe başvuracak olanların ön yeterlik dokümanını EKAP üzerinden e-imza kullanarak indirmeleri zorunludur.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8.</w:t>
      </w:r>
      <w:r w:rsidRPr="009F71BD">
        <w:rPr>
          <w:rFonts w:ascii="Helvetica" w:eastAsia="Times New Roman" w:hAnsi="Helvetica" w:cs="Helvetica"/>
          <w:color w:val="585858"/>
          <w:sz w:val="20"/>
          <w:szCs w:val="20"/>
          <w:shd w:val="clear" w:color="auto" w:fill="F8F8F8"/>
          <w:lang w:eastAsia="tr-TR"/>
        </w:rPr>
        <w:t>İhale dokümanı, teklif vermek üzere ihaleye davet edilecek adaylara davet mektubu ekinde gönderilecektir.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9.</w:t>
      </w:r>
      <w:r w:rsidRPr="009F71BD">
        <w:rPr>
          <w:rFonts w:ascii="Helvetica" w:eastAsia="Times New Roman" w:hAnsi="Helvetica" w:cs="Helvetica"/>
          <w:color w:val="585858"/>
          <w:sz w:val="20"/>
          <w:szCs w:val="20"/>
          <w:shd w:val="clear" w:color="auto" w:fill="F8F8F8"/>
          <w:lang w:eastAsia="tr-TR"/>
        </w:rPr>
        <w:t> Ön yeterlik başvurusu, ön yeterlik değerlendirmesi tarihi ve saatine kadar </w:t>
      </w:r>
      <w:r w:rsidRPr="009F71BD">
        <w:rPr>
          <w:rFonts w:ascii="Helvetica" w:eastAsia="Times New Roman" w:hAnsi="Helvetica" w:cs="Helvetica"/>
          <w:b/>
          <w:bCs/>
          <w:color w:val="118ABE"/>
          <w:sz w:val="20"/>
          <w:szCs w:val="20"/>
          <w:shd w:val="clear" w:color="auto" w:fill="F8F8F8"/>
          <w:lang w:eastAsia="tr-TR"/>
        </w:rPr>
        <w:t>BOTAŞ Genel Müdürlüğü Evrak Yönetim Müdürlüğü Bilkent Plaza A-2 Blok Zemin Kat 06800 Bilkent ANKARA </w:t>
      </w:r>
      <w:r w:rsidRPr="009F71BD">
        <w:rPr>
          <w:rFonts w:ascii="Helvetica" w:eastAsia="Times New Roman" w:hAnsi="Helvetica" w:cs="Helvetica"/>
          <w:color w:val="585858"/>
          <w:sz w:val="20"/>
          <w:szCs w:val="20"/>
          <w:shd w:val="clear" w:color="auto" w:fill="F8F8F8"/>
          <w:lang w:eastAsia="tr-TR"/>
        </w:rPr>
        <w:t>adresine elden teslim edilebileceği gibi iadeli taahhütlü posta vasıtasıyla da gönderilebilir.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lastRenderedPageBreak/>
        <w:t>10.</w:t>
      </w:r>
      <w:r w:rsidRPr="009F71BD">
        <w:rPr>
          <w:rFonts w:ascii="Helvetica" w:eastAsia="Times New Roman" w:hAnsi="Helvetica" w:cs="Helvetica"/>
          <w:color w:val="585858"/>
          <w:sz w:val="20"/>
          <w:szCs w:val="20"/>
          <w:shd w:val="clear" w:color="auto" w:fill="F8F8F8"/>
          <w:lang w:eastAsia="tr-TR"/>
        </w:rPr>
        <w:t> Konsorsiyum olarak ihaleye teklif veremezler.</w:t>
      </w:r>
      <w:r w:rsidRPr="009F71BD">
        <w:rPr>
          <w:rFonts w:ascii="Helvetica" w:eastAsia="Times New Roman" w:hAnsi="Helvetica" w:cs="Helvetica"/>
          <w:color w:val="585858"/>
          <w:sz w:val="20"/>
          <w:szCs w:val="20"/>
          <w:lang w:eastAsia="tr-TR"/>
        </w:rPr>
        <w:br/>
      </w:r>
      <w:r w:rsidRPr="009F71BD">
        <w:rPr>
          <w:rFonts w:ascii="Helvetica" w:eastAsia="Times New Roman" w:hAnsi="Helvetica" w:cs="Helvetica"/>
          <w:b/>
          <w:bCs/>
          <w:color w:val="585858"/>
          <w:sz w:val="20"/>
          <w:szCs w:val="20"/>
          <w:shd w:val="clear" w:color="auto" w:fill="F8F8F8"/>
          <w:lang w:eastAsia="tr-TR"/>
        </w:rPr>
        <w:t>11. Diğer hususlar:</w:t>
      </w:r>
      <w:bookmarkStart w:id="0" w:name="_GoBack"/>
      <w:bookmarkEnd w:id="0"/>
    </w:p>
    <w:sectPr w:rsidR="00BB5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34"/>
    <w:rsid w:val="00172234"/>
    <w:rsid w:val="00507196"/>
    <w:rsid w:val="009F71BD"/>
    <w:rsid w:val="00B8459A"/>
    <w:rsid w:val="00BB5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106F4-E700-447E-A00E-76139CD9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F71BD"/>
  </w:style>
  <w:style w:type="character" w:customStyle="1" w:styleId="ilanbaslik">
    <w:name w:val="ilanbaslik"/>
    <w:basedOn w:val="VarsaylanParagrafYazTipi"/>
    <w:rsid w:val="009F71BD"/>
  </w:style>
  <w:style w:type="paragraph" w:styleId="NormalWeb">
    <w:name w:val="Normal (Web)"/>
    <w:basedOn w:val="Normal"/>
    <w:uiPriority w:val="99"/>
    <w:semiHidden/>
    <w:unhideWhenUsed/>
    <w:rsid w:val="009F71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23556">
      <w:bodyDiv w:val="1"/>
      <w:marLeft w:val="0"/>
      <w:marRight w:val="0"/>
      <w:marTop w:val="0"/>
      <w:marBottom w:val="0"/>
      <w:divBdr>
        <w:top w:val="none" w:sz="0" w:space="0" w:color="auto"/>
        <w:left w:val="none" w:sz="0" w:space="0" w:color="auto"/>
        <w:bottom w:val="none" w:sz="0" w:space="0" w:color="auto"/>
        <w:right w:val="none" w:sz="0" w:space="0" w:color="auto"/>
      </w:divBdr>
      <w:divsChild>
        <w:div w:id="1363481916">
          <w:marLeft w:val="0"/>
          <w:marRight w:val="0"/>
          <w:marTop w:val="0"/>
          <w:marBottom w:val="0"/>
          <w:divBdr>
            <w:top w:val="none" w:sz="0" w:space="0" w:color="auto"/>
            <w:left w:val="none" w:sz="0" w:space="0" w:color="auto"/>
            <w:bottom w:val="none" w:sz="0" w:space="0" w:color="auto"/>
            <w:right w:val="none" w:sz="0" w:space="0" w:color="auto"/>
          </w:divBdr>
        </w:div>
        <w:div w:id="1105152348">
          <w:marLeft w:val="0"/>
          <w:marRight w:val="0"/>
          <w:marTop w:val="0"/>
          <w:marBottom w:val="0"/>
          <w:divBdr>
            <w:top w:val="none" w:sz="0" w:space="0" w:color="auto"/>
            <w:left w:val="none" w:sz="0" w:space="0" w:color="auto"/>
            <w:bottom w:val="none" w:sz="0" w:space="0" w:color="auto"/>
            <w:right w:val="none" w:sz="0" w:space="0" w:color="auto"/>
          </w:divBdr>
          <w:divsChild>
            <w:div w:id="320931673">
              <w:marLeft w:val="0"/>
              <w:marRight w:val="0"/>
              <w:marTop w:val="0"/>
              <w:marBottom w:val="0"/>
              <w:divBdr>
                <w:top w:val="none" w:sz="0" w:space="0" w:color="auto"/>
                <w:left w:val="none" w:sz="0" w:space="0" w:color="auto"/>
                <w:bottom w:val="none" w:sz="0" w:space="0" w:color="auto"/>
                <w:right w:val="none" w:sz="0" w:space="0" w:color="auto"/>
              </w:divBdr>
            </w:div>
            <w:div w:id="2089381268">
              <w:marLeft w:val="0"/>
              <w:marRight w:val="0"/>
              <w:marTop w:val="0"/>
              <w:marBottom w:val="0"/>
              <w:divBdr>
                <w:top w:val="none" w:sz="0" w:space="0" w:color="auto"/>
                <w:left w:val="none" w:sz="0" w:space="0" w:color="auto"/>
                <w:bottom w:val="none" w:sz="0" w:space="0" w:color="auto"/>
                <w:right w:val="none" w:sz="0" w:space="0" w:color="auto"/>
              </w:divBdr>
            </w:div>
            <w:div w:id="1786122076">
              <w:marLeft w:val="0"/>
              <w:marRight w:val="0"/>
              <w:marTop w:val="0"/>
              <w:marBottom w:val="0"/>
              <w:divBdr>
                <w:top w:val="none" w:sz="0" w:space="0" w:color="auto"/>
                <w:left w:val="none" w:sz="0" w:space="0" w:color="auto"/>
                <w:bottom w:val="none" w:sz="0" w:space="0" w:color="auto"/>
                <w:right w:val="none" w:sz="0" w:space="0" w:color="auto"/>
              </w:divBdr>
            </w:div>
          </w:divsChild>
        </w:div>
        <w:div w:id="891379621">
          <w:marLeft w:val="0"/>
          <w:marRight w:val="0"/>
          <w:marTop w:val="0"/>
          <w:marBottom w:val="0"/>
          <w:divBdr>
            <w:top w:val="none" w:sz="0" w:space="0" w:color="auto"/>
            <w:left w:val="none" w:sz="0" w:space="0" w:color="auto"/>
            <w:bottom w:val="none" w:sz="0" w:space="0" w:color="auto"/>
            <w:right w:val="none" w:sz="0" w:space="0" w:color="auto"/>
          </w:divBdr>
          <w:divsChild>
            <w:div w:id="2136437169">
              <w:marLeft w:val="0"/>
              <w:marRight w:val="0"/>
              <w:marTop w:val="0"/>
              <w:marBottom w:val="0"/>
              <w:divBdr>
                <w:top w:val="none" w:sz="0" w:space="0" w:color="auto"/>
                <w:left w:val="none" w:sz="0" w:space="0" w:color="auto"/>
                <w:bottom w:val="none" w:sz="0" w:space="0" w:color="auto"/>
                <w:right w:val="none" w:sz="0" w:space="0" w:color="auto"/>
              </w:divBdr>
            </w:div>
            <w:div w:id="1324511691">
              <w:marLeft w:val="0"/>
              <w:marRight w:val="0"/>
              <w:marTop w:val="0"/>
              <w:marBottom w:val="0"/>
              <w:divBdr>
                <w:top w:val="none" w:sz="0" w:space="0" w:color="auto"/>
                <w:left w:val="none" w:sz="0" w:space="0" w:color="auto"/>
                <w:bottom w:val="none" w:sz="0" w:space="0" w:color="auto"/>
                <w:right w:val="none" w:sz="0" w:space="0" w:color="auto"/>
              </w:divBdr>
            </w:div>
            <w:div w:id="442501025">
              <w:marLeft w:val="0"/>
              <w:marRight w:val="0"/>
              <w:marTop w:val="0"/>
              <w:marBottom w:val="0"/>
              <w:divBdr>
                <w:top w:val="none" w:sz="0" w:space="0" w:color="auto"/>
                <w:left w:val="none" w:sz="0" w:space="0" w:color="auto"/>
                <w:bottom w:val="none" w:sz="0" w:space="0" w:color="auto"/>
                <w:right w:val="none" w:sz="0" w:space="0" w:color="auto"/>
              </w:divBdr>
            </w:div>
            <w:div w:id="601647602">
              <w:marLeft w:val="0"/>
              <w:marRight w:val="0"/>
              <w:marTop w:val="0"/>
              <w:marBottom w:val="0"/>
              <w:divBdr>
                <w:top w:val="none" w:sz="0" w:space="0" w:color="auto"/>
                <w:left w:val="none" w:sz="0" w:space="0" w:color="auto"/>
                <w:bottom w:val="none" w:sz="0" w:space="0" w:color="auto"/>
                <w:right w:val="none" w:sz="0" w:space="0" w:color="auto"/>
              </w:divBdr>
            </w:div>
            <w:div w:id="186067448">
              <w:marLeft w:val="0"/>
              <w:marRight w:val="0"/>
              <w:marTop w:val="0"/>
              <w:marBottom w:val="0"/>
              <w:divBdr>
                <w:top w:val="none" w:sz="0" w:space="0" w:color="auto"/>
                <w:left w:val="none" w:sz="0" w:space="0" w:color="auto"/>
                <w:bottom w:val="none" w:sz="0" w:space="0" w:color="auto"/>
                <w:right w:val="none" w:sz="0" w:space="0" w:color="auto"/>
              </w:divBdr>
            </w:div>
            <w:div w:id="348219303">
              <w:marLeft w:val="0"/>
              <w:marRight w:val="0"/>
              <w:marTop w:val="0"/>
              <w:marBottom w:val="0"/>
              <w:divBdr>
                <w:top w:val="none" w:sz="0" w:space="0" w:color="auto"/>
                <w:left w:val="none" w:sz="0" w:space="0" w:color="auto"/>
                <w:bottom w:val="none" w:sz="0" w:space="0" w:color="auto"/>
                <w:right w:val="none" w:sz="0" w:space="0" w:color="auto"/>
              </w:divBdr>
            </w:div>
            <w:div w:id="217589653">
              <w:marLeft w:val="0"/>
              <w:marRight w:val="0"/>
              <w:marTop w:val="0"/>
              <w:marBottom w:val="0"/>
              <w:divBdr>
                <w:top w:val="none" w:sz="0" w:space="0" w:color="auto"/>
                <w:left w:val="none" w:sz="0" w:space="0" w:color="auto"/>
                <w:bottom w:val="none" w:sz="0" w:space="0" w:color="auto"/>
                <w:right w:val="none" w:sz="0" w:space="0" w:color="auto"/>
              </w:divBdr>
            </w:div>
            <w:div w:id="268393698">
              <w:marLeft w:val="0"/>
              <w:marRight w:val="0"/>
              <w:marTop w:val="0"/>
              <w:marBottom w:val="0"/>
              <w:divBdr>
                <w:top w:val="none" w:sz="0" w:space="0" w:color="auto"/>
                <w:left w:val="none" w:sz="0" w:space="0" w:color="auto"/>
                <w:bottom w:val="none" w:sz="0" w:space="0" w:color="auto"/>
                <w:right w:val="none" w:sz="0" w:space="0" w:color="auto"/>
              </w:divBdr>
            </w:div>
            <w:div w:id="1580628393">
              <w:marLeft w:val="0"/>
              <w:marRight w:val="0"/>
              <w:marTop w:val="0"/>
              <w:marBottom w:val="0"/>
              <w:divBdr>
                <w:top w:val="none" w:sz="0" w:space="0" w:color="auto"/>
                <w:left w:val="none" w:sz="0" w:space="0" w:color="auto"/>
                <w:bottom w:val="none" w:sz="0" w:space="0" w:color="auto"/>
                <w:right w:val="none" w:sz="0" w:space="0" w:color="auto"/>
              </w:divBdr>
            </w:div>
            <w:div w:id="2052683327">
              <w:marLeft w:val="0"/>
              <w:marRight w:val="0"/>
              <w:marTop w:val="0"/>
              <w:marBottom w:val="0"/>
              <w:divBdr>
                <w:top w:val="none" w:sz="0" w:space="0" w:color="auto"/>
                <w:left w:val="none" w:sz="0" w:space="0" w:color="auto"/>
                <w:bottom w:val="none" w:sz="0" w:space="0" w:color="auto"/>
                <w:right w:val="none" w:sz="0" w:space="0" w:color="auto"/>
              </w:divBdr>
            </w:div>
          </w:divsChild>
        </w:div>
        <w:div w:id="152339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ATAK</dc:creator>
  <cp:keywords/>
  <dc:description/>
  <cp:lastModifiedBy>Yasin ATAK</cp:lastModifiedBy>
  <cp:revision>2</cp:revision>
  <dcterms:created xsi:type="dcterms:W3CDTF">2024-12-09T06:32:00Z</dcterms:created>
  <dcterms:modified xsi:type="dcterms:W3CDTF">2024-12-09T06:32:00Z</dcterms:modified>
</cp:coreProperties>
</file>